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1A4" w:rsidRPr="003041A4" w:rsidRDefault="003041A4" w:rsidP="003041A4">
      <w:pPr>
        <w:spacing w:after="525" w:line="525" w:lineRule="atLeast"/>
        <w:outlineLvl w:val="0"/>
        <w:rPr>
          <w:rFonts w:ascii="Tahoma" w:eastAsia="Times New Roman" w:hAnsi="Tahoma" w:cs="Tahoma"/>
          <w:b/>
          <w:bCs/>
          <w:color w:val="343434"/>
          <w:kern w:val="36"/>
          <w:sz w:val="39"/>
          <w:szCs w:val="39"/>
          <w:lang w:eastAsia="ru-RU"/>
        </w:rPr>
      </w:pPr>
      <w:r w:rsidRPr="003041A4">
        <w:rPr>
          <w:rFonts w:ascii="Tahoma" w:eastAsia="Times New Roman" w:hAnsi="Tahoma" w:cs="Tahoma"/>
          <w:b/>
          <w:bCs/>
          <w:color w:val="343434"/>
          <w:kern w:val="36"/>
          <w:sz w:val="39"/>
          <w:szCs w:val="39"/>
          <w:lang w:eastAsia="ru-RU"/>
        </w:rPr>
        <w:t>Қазақстандағы жоғарғы оқу жүйесі</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Қазақстан Республикасы тәуелсіздік алғаннан бері Үкімет білім беру саласында ауқымды реформалар жүргізді. 2010 жылы Қазақстан Еуропалық жоғары білім кеңістігіндегі елдер тізімінде 48 елдің ішінде 47-орынға ие болып, Болон процесінің мүшесі болды.</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Бүгінгі таңда Қазақстандағы жоғары білім беру жүйесі Болон процесінің параметрлері контекстінде мынадай құрылымға ие:</w:t>
      </w:r>
    </w:p>
    <w:p w:rsidR="003041A4" w:rsidRPr="003041A4" w:rsidRDefault="003041A4" w:rsidP="003041A4">
      <w:pPr>
        <w:numPr>
          <w:ilvl w:val="0"/>
          <w:numId w:val="1"/>
        </w:numPr>
        <w:spacing w:after="0" w:line="480" w:lineRule="atLeast"/>
        <w:ind w:left="300"/>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Бакалавриат</w:t>
      </w:r>
      <w:r w:rsidRPr="003041A4">
        <w:rPr>
          <w:rFonts w:ascii="Tahoma" w:eastAsia="Times New Roman" w:hAnsi="Tahoma" w:cs="Tahoma"/>
          <w:color w:val="343434"/>
          <w:sz w:val="24"/>
          <w:szCs w:val="24"/>
          <w:lang w:eastAsia="ru-RU"/>
        </w:rPr>
        <w:t>- білім беру бағдарламалары тиісті мамандық бойынша бакалавр дәрежесін беретін кадрларды даярлауға бағытталған жоғары білім. Оқу мерзімі – 4 жыл.</w:t>
      </w:r>
    </w:p>
    <w:p w:rsidR="003041A4" w:rsidRPr="003041A4" w:rsidRDefault="003041A4" w:rsidP="003041A4">
      <w:pPr>
        <w:numPr>
          <w:ilvl w:val="0"/>
          <w:numId w:val="1"/>
        </w:numPr>
        <w:spacing w:after="0" w:line="480" w:lineRule="atLeast"/>
        <w:ind w:left="300"/>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Магистр деңгейі</w:t>
      </w:r>
      <w:r w:rsidRPr="003041A4">
        <w:rPr>
          <w:rFonts w:ascii="Tahoma" w:eastAsia="Times New Roman" w:hAnsi="Tahoma" w:cs="Tahoma"/>
          <w:color w:val="343434"/>
          <w:sz w:val="24"/>
          <w:szCs w:val="24"/>
          <w:lang w:eastAsia="ru-RU"/>
        </w:rPr>
        <w:t>- білім беру бағдарламалары магистр дәрежесін бере отырып, кадрларды даярлауға бағытталған жоғары оқу орнынан кейінгі білім. Магистратура, өз кезегінде, оқу мерзімі 1-1,5 жыл, ғылыми-педагогикалық, оқу мерзімі 2 жыл болатын мамандандырылған болып бөлінеді.</w:t>
      </w:r>
    </w:p>
    <w:p w:rsidR="003041A4" w:rsidRPr="003041A4" w:rsidRDefault="003041A4" w:rsidP="003041A4">
      <w:pPr>
        <w:numPr>
          <w:ilvl w:val="0"/>
          <w:numId w:val="1"/>
        </w:numPr>
        <w:spacing w:after="0" w:line="480" w:lineRule="atLeast"/>
        <w:ind w:left="300"/>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докторантура</w:t>
      </w:r>
      <w:r w:rsidRPr="003041A4">
        <w:rPr>
          <w:rFonts w:ascii="Tahoma" w:eastAsia="Times New Roman" w:hAnsi="Tahoma" w:cs="Tahoma"/>
          <w:color w:val="343434"/>
          <w:sz w:val="24"/>
          <w:szCs w:val="24"/>
          <w:lang w:eastAsia="ru-RU"/>
        </w:rPr>
        <w:t>- білім беру бағдарламалары ғылыми, педагогикалық және (немесе) кәсіптік қызмет үшін кадрлар даярлауға бағытталған, философия докторы (PhD), бейіні бойынша доктор дәрежесін бере отырып, жоғары оқу орнынан кейінгі білім. Докторантурада оқу мерзімі – 3 жыл.</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 xml:space="preserve">Бүгінгі таңда елімізде жоғары оқу орындарының саны 117, оның ішінде ұлттық университеттер – 11, мемлекеттік – 27 (коммерциялық емес акционерлік қоғамдар), халықаралық университет – 2, акционерлік университеттер – 15, жекеменшік – 47, автономиялық университеттер. – 1 (Назарбаев Университеті), азаматтық емес – </w:t>
      </w:r>
      <w:proofErr w:type="gramStart"/>
      <w:r w:rsidRPr="003041A4">
        <w:rPr>
          <w:rFonts w:ascii="Tahoma" w:eastAsia="Times New Roman" w:hAnsi="Tahoma" w:cs="Tahoma"/>
          <w:color w:val="343434"/>
          <w:sz w:val="24"/>
          <w:szCs w:val="24"/>
          <w:lang w:eastAsia="ru-RU"/>
        </w:rPr>
        <w:t>14 .</w:t>
      </w:r>
      <w:proofErr w:type="gramEnd"/>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 xml:space="preserve">2018 жылы Қазақстан Республикасының «Білім туралы» Заңына жоғары оқу орындарының академиялық және басқарушылық дербестігін кеңейту мақсатында өзгерістер енгізілді. Университеттер оқыту барысында алынған нәтижелерді ескере отырып құрылатын және заманауи еңбек нарығына бағытталған өздерінің </w:t>
      </w:r>
      <w:r w:rsidRPr="003041A4">
        <w:rPr>
          <w:rFonts w:ascii="Tahoma" w:eastAsia="Times New Roman" w:hAnsi="Tahoma" w:cs="Tahoma"/>
          <w:color w:val="343434"/>
          <w:sz w:val="24"/>
          <w:szCs w:val="24"/>
          <w:lang w:eastAsia="ru-RU"/>
        </w:rPr>
        <w:lastRenderedPageBreak/>
        <w:t>интеграцияланған және икемді білім беру бағдарламаларын жасай алады. Осылайша, бакалавриат дәрежесін жеделдетілген режимде өту мүмкін болады, бұл ел ішінде жоғары білім алудың қаржылық және уақыттық шығындарын азайтады, студенттер мамандық туралы заманауи білім алады.</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Бүгінгі таңда қазақстандықтардың білім берудің келесі түрлері бойынша жоғары білім алуға мүмкіндігі бар:</w:t>
      </w:r>
    </w:p>
    <w:p w:rsidR="003041A4" w:rsidRPr="003041A4" w:rsidRDefault="003041A4" w:rsidP="003041A4">
      <w:pPr>
        <w:numPr>
          <w:ilvl w:val="0"/>
          <w:numId w:val="2"/>
        </w:numPr>
        <w:spacing w:after="0" w:line="480" w:lineRule="atLeast"/>
        <w:ind w:left="300"/>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Толық күн немесе стационарлық. Бұл формамен студент семинарлар мен лекцияларға қатысуы керек.</w:t>
      </w:r>
    </w:p>
    <w:p w:rsidR="003041A4" w:rsidRPr="003041A4" w:rsidRDefault="003041A4" w:rsidP="003041A4">
      <w:pPr>
        <w:numPr>
          <w:ilvl w:val="0"/>
          <w:numId w:val="2"/>
        </w:numPr>
        <w:spacing w:after="0" w:line="480" w:lineRule="atLeast"/>
        <w:ind w:left="300"/>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Қашықтан. Сабақтар интернет арқылы өтеді. Желіде өздік оқуға арналған тапсырмалар мен оқу материалдары орналастырылған. Онлайн консультациялар жүргізілуде. Дипломдық жұмыстарды қорғау жоғары оқу орнының қабырғасында жүзеге асырылады.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Еліміздегі жоғары білім беруді дамытудың маңызды аспектісі – академиялық адалдық мәдениетін қалыптастыру. Бұл үшін 2018 жылы Академиялық адалдық лигасы АҚШ-тағы Айви Лигасы, Ұлыбританиядағы Russell Group және Қытайдағы C9 үлгісі бойынша тәуелсіз және тәуелсіз ұйым ретінде құрылды.</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Жоғары оқу орындарына қабылдау</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Жоғары білімді жалпы орта немесе техникалық және кәсіптік білімі немесе орта білімнен кейінгі білімі бар азаматтар алады («Білім туралы» Қазақстан Республикасы Заңының 35-бабының 1-бөлігі). Техникалық және кәсіптік, орта білімнен кейінгі немесе жоғары білімі бар тұлғалар үшін оқу мерзімі қысқартылған білім беру бағдарламалары бойынша оқу процесін кредитке аудару тәртібімен және бұрын игерілген пәндерді ескере отырып ұйымдастыруға болады, егер олардың көлемі жеткілікті және білім беру бағдарламасы үздіксіз.</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 xml:space="preserve">Қазақстанда жоғары оқу орындарына қабылдау Ұлттық бірыңғай тестілеуді (ҰБТ) тапсыру нәтижесі бойынша жүзеге асырылады. ҰБТ өткізілген жылдар ішінде 1,8 миллионнан астам мектеп бітіруші тестілеуден өтті. 2017 жылдан бастап олар орта білім туралы аттестат алу және жоғары оқу орындарына түсу және жоғары оқу </w:t>
      </w:r>
      <w:r w:rsidRPr="003041A4">
        <w:rPr>
          <w:rFonts w:ascii="Tahoma" w:eastAsia="Times New Roman" w:hAnsi="Tahoma" w:cs="Tahoma"/>
          <w:color w:val="343434"/>
          <w:sz w:val="24"/>
          <w:szCs w:val="24"/>
          <w:lang w:eastAsia="ru-RU"/>
        </w:rPr>
        <w:lastRenderedPageBreak/>
        <w:t>орындарында оқуға мемлекеттік гранттар алу үшін «Алтын белгі» және ҰБТ алу үшін мектепте бітіру емтихандары түрінде қорытынды аттестациядан өтуде. 2019 жылдан бастап мектеп бітірушілер жылына 4 рет ҰБТ тапсыруға мүмкіндік алды. ЖОО-ға қайта тестілеуден кейін түсу тек ақылы негізде мүмкін, мемлекеттік гранттар негізгі ҰБТ тапсырғаннан кейін (маусым айында) бөлінеді.</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Студент бакалаврды бітіргеннен кейін мамандық бойынша терең білім алады. Магистратурада білім берудің бағыты неғұрлым тар. Қазақстанда бакалавриат студенттері бір мамандық бойынша білім алып, магистратурада басқа мамандық бойынша оқуын жалғастыра алады. Нәтижесінде студент екі мамандықты игеріп, екінші жоғары білім алудағы қаржылық және уақыттық шығындарды азайтуға мүмкіндік алады.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Осылайша, Қазақстанда заңнамалық және салалық реттеуші деңгейде жоғары білім берудің үш деңгейлі жүйесін енгізудің шарттары мен ережелері реттелді, бұл ОЖББ қатысушылары үшін міндетті параметрлер тобының аттас құрамдас бөлігіне сәйкес келеді</w:t>
      </w:r>
      <w:proofErr w:type="gramStart"/>
      <w:r w:rsidRPr="003041A4">
        <w:rPr>
          <w:rFonts w:ascii="Tahoma" w:eastAsia="Times New Roman" w:hAnsi="Tahoma" w:cs="Tahoma"/>
          <w:color w:val="343434"/>
          <w:sz w:val="24"/>
          <w:szCs w:val="24"/>
          <w:lang w:eastAsia="ru-RU"/>
        </w:rPr>
        <w:t>. .</w:t>
      </w:r>
      <w:proofErr w:type="gramEnd"/>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Қазақстанның жоғары оқу орындарында білім беру мемлекеттік білім беру тапсырысы негізінде де, студенттердің жеке қаражаты есебінен де жүзеге асырылады. 2021-2022 оқу жылында еліміздің барлық білім беру деңгейіндегі жоғары оқу орындарында 624 263 жас білім алуда, оның 30 пайызы мемлекеттік білім гранттары есебінен қаржыландырылады. Мемлекеттік білім гранттарының ең көп бөлігі техникалық мамандар мен педагог кадрларды даярлауға бөлінген. Білім гранты иегерлерінің жалпы санының жартысына жуығы халықтың әлеуметтік осал тобының өкілдері болып табылады. Мемлекеттік білім гранттарымен қатар университеттер ішкі гранттар мен оқу ақысына жеңілдіктер арқылы жоғары білімге қолжетімділікті кеңейтуде.</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 xml:space="preserve">Жастарды ел ішіндегі жоғары оқу орындарында оқуға ынталандыру және жоғары білім алу мүмкіндігін қамтамасыз ету мақсатында Үкімет </w:t>
      </w:r>
      <w:r w:rsidRPr="003041A4">
        <w:rPr>
          <w:rFonts w:ascii="Arial" w:eastAsia="Times New Roman" w:hAnsi="Arial" w:cs="Arial"/>
          <w:b/>
          <w:bCs/>
          <w:color w:val="343434"/>
          <w:sz w:val="24"/>
          <w:szCs w:val="24"/>
          <w:lang w:eastAsia="ru-RU"/>
        </w:rPr>
        <w:lastRenderedPageBreak/>
        <w:t>студенттерге мемлекеттік шәкіртақы төлейді. Мемлекеттік стипендия бөлінеді:</w:t>
      </w:r>
    </w:p>
    <w:p w:rsidR="003041A4" w:rsidRPr="003041A4" w:rsidRDefault="003041A4" w:rsidP="003041A4">
      <w:pPr>
        <w:numPr>
          <w:ilvl w:val="0"/>
          <w:numId w:val="3"/>
        </w:numPr>
        <w:spacing w:after="0" w:line="480" w:lineRule="atLeast"/>
        <w:ind w:left="300"/>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Минималды немесе негізгі. Сессияны «жақсы» және «өте жақсы» деген бағамен аяқтаған студенттерге төленеді.</w:t>
      </w:r>
    </w:p>
    <w:p w:rsidR="003041A4" w:rsidRPr="003041A4" w:rsidRDefault="003041A4" w:rsidP="003041A4">
      <w:pPr>
        <w:numPr>
          <w:ilvl w:val="0"/>
          <w:numId w:val="3"/>
        </w:numPr>
        <w:spacing w:after="0" w:line="480" w:lineRule="atLeast"/>
        <w:ind w:left="300"/>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Артты (базаға +15%). Сессияны «өте жақсы» деген бағамен аяқтаған студенттерге тағайындалады.</w:t>
      </w:r>
    </w:p>
    <w:p w:rsidR="003041A4" w:rsidRPr="003041A4" w:rsidRDefault="003041A4" w:rsidP="003041A4">
      <w:pPr>
        <w:numPr>
          <w:ilvl w:val="0"/>
          <w:numId w:val="3"/>
        </w:numPr>
        <w:spacing w:after="0" w:line="480" w:lineRule="atLeast"/>
        <w:ind w:left="300"/>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Президенттік (базаға +100%). Ерекше еңбегі бар студенттер президенттік стипендияға үміт арта алады: шығармашылық, ғылыми, спорттық, әлеуметтік-мәдени және т.б.</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Сондай-ақ мемлекет мүмкіндігі шектеулі (мүгедек) және ата-анасының қамқорлығынсыз қалған студенттерге жоғарылатылған шәкіртақы төлейді.</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Білім беру құны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Бүгінгі таңда қазақстандық жоғары оқу орындарында білім алу құны аймаққа, университетке, бағдарламаға және оқу деңгейіне байланысты жылына орта есеппен 800-ден 5500 АҚШ долларына дейін ауытқиды.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Ақылы негізде ел ішінде де, шетелде де білім алу үшін мемлекет «Қаржы орталығы» АҚ арқылы Мемлекеттік білім беру жинақтау жүйесі (МБЖ) бойынша жинақ салымы түрінде де көмек көрсетеді. 2018 жылы GONS өзінің AQYL брендін алды. Бұл жаңашылдық GONS-ті халық арасында кеңінен насихаттау, салымшылар санын арттыру және ел тұрғындары арасында жинақтау мәдениетін дамыту мақсатында қолға алынған. AQYL жаңа брендінің тұжырымдамасы әрбір қазақстандық үшін қолжетімді білім беруді басты жолдау ретінде қояды.</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«Болашақ» бағдарламасы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Қазақстандықтардың шетелде ақылы немесе тегін жоғары білім алу мүмкіндігі бар. Еуропаның көптеген университеттері Қазақстаннан студенттерді қабылдауға дайын. Шетелде докторантураға немесе магистратураға құжат тапсыратын Қазақстан азаматтары үшін Қазақстан Республикасының Үкіметі «Болашақ» халықаралық стипендиясын белгіледі.</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lastRenderedPageBreak/>
        <w:t>«Болашақ» халықаралық стипендиясы дарынды жастарға әлемнің үздік университеттеріне кіруге мүмкіндік беретін бірегей бастамаға айналды. Стипендияны жүзеге асырған 25 жылдан астам уақыт ішінде елімізде ғалымдар, инженерлер, дәрігерлер, мемлекеттік қызметкерлер және өз саласының басқа да мамандары бар жоғары білікті мамандардың пулы қалыптасты. Стипендия түлектері халықаралық қатынастарды құруға, Қазақстанның халықаралық қоғамдастыққа интеграциялануына және елге әлемдік білім мен технологиялардың трансфертіне үлес қосты.</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Қазақстандағы шетелдік студенттер</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Бүкіл әлемде университеттер, білім беру консорциумдары мен елдер шетелдік студенттерді тартуға көп күш салуда. Қазақстанда мемлекеттік білім беру тапсырысы бар шетел азаматтарын қабылдау конкурстық негізде жүзеге асырылады:</w:t>
      </w:r>
    </w:p>
    <w:p w:rsidR="003041A4" w:rsidRPr="003041A4" w:rsidRDefault="003041A4" w:rsidP="003041A4">
      <w:pPr>
        <w:numPr>
          <w:ilvl w:val="0"/>
          <w:numId w:val="4"/>
        </w:numPr>
        <w:spacing w:after="0" w:line="480" w:lineRule="atLeast"/>
        <w:ind w:left="300"/>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Қазақстан Республикасының стипендиялық бағдарламасы бойынша білім беру гранттары;</w:t>
      </w:r>
    </w:p>
    <w:p w:rsidR="003041A4" w:rsidRPr="003041A4" w:rsidRDefault="003041A4" w:rsidP="003041A4">
      <w:pPr>
        <w:numPr>
          <w:ilvl w:val="0"/>
          <w:numId w:val="4"/>
        </w:numPr>
        <w:spacing w:after="0" w:line="480" w:lineRule="atLeast"/>
        <w:ind w:left="300"/>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Қазақстан Республикасының халықаралық шарттары шеңберінде білім беру гранттары;</w:t>
      </w:r>
    </w:p>
    <w:p w:rsidR="003041A4" w:rsidRPr="003041A4" w:rsidRDefault="003041A4" w:rsidP="003041A4">
      <w:pPr>
        <w:numPr>
          <w:ilvl w:val="0"/>
          <w:numId w:val="4"/>
        </w:numPr>
        <w:spacing w:after="0" w:line="480" w:lineRule="atLeast"/>
        <w:ind w:left="300"/>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мемлекетаралық келісімдер негізінде құрылған халықаралық университеттерде оқуға арналған білім беру гранттары (университеттер дербес жүзеге асырады).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Сондай-ақ шетелдік азаматтарды ЖОО-ға ақылы негізде оқуға қабылдау күнтізбелік жыл ішінде жоғары оқу орындарының немесе ғылыми ұйымдардың қабылдау комиссиялары жүргізген әңгімелесу нәтижелері бойынша жүзеге асырылады.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Бұл ретте шетел азаматтары академиялық күнтізбеге сәйкес келесі академиялық кезең басталғанға дейін 5 күн бұрын оқуға қабылданады.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Соңғы жылдары қазақстандық жоғары оқу орындарындағы шетелдік студенттер саны үш есеге артты.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lastRenderedPageBreak/>
        <w:t>Қазақстанда шетелдік студенттердің үлесі Қазақстанның 2025 жылға дейінгі стратегиялық даму жоспарының негізгі көрсеткіші болып табылады.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2022-2023 оқу жылында Қазақстанда 26 080 (4,5%) шетелдік студент білім алуда.</w:t>
      </w:r>
    </w:p>
    <w:p w:rsidR="003041A4" w:rsidRPr="003041A4" w:rsidRDefault="003041A4" w:rsidP="003041A4">
      <w:pPr>
        <w:spacing w:after="0" w:line="480" w:lineRule="atLeast"/>
        <w:jc w:val="both"/>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Шетелдік студенттердің аймақтар бойынша саны, адам:</w:t>
      </w:r>
    </w:p>
    <w:p w:rsidR="003041A4" w:rsidRPr="003041A4" w:rsidRDefault="003041A4" w:rsidP="003041A4">
      <w:pPr>
        <w:spacing w:after="0" w:line="480" w:lineRule="atLeast"/>
        <w:jc w:val="both"/>
        <w:rPr>
          <w:rFonts w:ascii="Tahoma" w:eastAsia="Times New Roman" w:hAnsi="Tahoma" w:cs="Tahoma"/>
          <w:color w:val="343434"/>
          <w:sz w:val="24"/>
          <w:szCs w:val="24"/>
          <w:lang w:eastAsia="ru-RU"/>
        </w:rPr>
      </w:pPr>
      <w:r w:rsidRPr="003041A4">
        <w:rPr>
          <w:rFonts w:ascii="Arial" w:eastAsia="Times New Roman" w:hAnsi="Arial" w:cs="Arial"/>
          <w:b/>
          <w:bCs/>
          <w:noProof/>
          <w:color w:val="343434"/>
          <w:sz w:val="24"/>
          <w:szCs w:val="24"/>
          <w:lang w:eastAsia="ru-RU"/>
        </w:rPr>
        <w:drawing>
          <wp:inline distT="0" distB="0" distL="0" distR="0">
            <wp:extent cx="6286500" cy="2714625"/>
            <wp:effectExtent l="0" t="0" r="0" b="9525"/>
            <wp:docPr id="2" name="Рисунок 2" descr="https://enic-kazakhstan.edu.kz/files/1680253627/kartink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ic-kazakhstan.edu.kz/files/1680253627/kartinka-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2714625"/>
                    </a:xfrm>
                    <a:prstGeom prst="rect">
                      <a:avLst/>
                    </a:prstGeom>
                    <a:noFill/>
                    <a:ln>
                      <a:noFill/>
                    </a:ln>
                  </pic:spPr>
                </pic:pic>
              </a:graphicData>
            </a:graphic>
          </wp:inline>
        </w:drawing>
      </w:r>
    </w:p>
    <w:p w:rsidR="003041A4" w:rsidRPr="003041A4" w:rsidRDefault="003041A4" w:rsidP="003041A4">
      <w:pPr>
        <w:spacing w:after="375" w:line="480" w:lineRule="atLeast"/>
        <w:jc w:val="both"/>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Дайындық курстары немесе Foundation бағдарламалары үміткерді университетке түсуге дайындауға бағытталған. Құрылтай бағдарламалары университетке дейінгі дайындықтағы диспропорцияларды азайтуға және университетке түсушілерге тең қолжетімділікті қамтамасыз етуге арналған. Жоғары оқу орындарындағы бұл курстар Қазақстан Республикасы азаматтарының, шетелдіктердің, қазақ диаспорасының және Қазақстанда тұратын азаматтығы жоқ адамдардың жалпы білім деңгейін және тілдік дайындық деңгейін арттыру, жоғары оқу орындарына түсу мақсатында ұйымдастырылады.</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Халықаралық ынтымақтастық</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Қазақстандағы жоғары білім беру жүйесін дамытудың маңызды бағыты интернационалдандыру процестері болып табылады. Бүгінде еліміздің жоғары оқу орындары шетелдің жетекші жоғары оқу орындарымен халықаралық келісім-шарттар жасап, халықаралық жобаларға қатысып, шетелдік ғалымдарды жұмысқа шақырып, бірлескен және қос дипломдық білім беру бағдарламаларын жүзеге асыруда.</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lastRenderedPageBreak/>
        <w:t>SOP енгізу бойынша ынтымақтастық аясында қазақстандық университеттер 13 елдің 31 университетімен серіктестік орнатты.</w:t>
      </w:r>
    </w:p>
    <w:p w:rsidR="003041A4" w:rsidRPr="003041A4" w:rsidRDefault="003041A4" w:rsidP="003041A4">
      <w:pPr>
        <w:spacing w:after="0" w:line="480" w:lineRule="atLeast"/>
        <w:jc w:val="both"/>
        <w:rPr>
          <w:rFonts w:ascii="Tahoma" w:eastAsia="Times New Roman" w:hAnsi="Tahoma" w:cs="Tahoma"/>
          <w:color w:val="343434"/>
          <w:sz w:val="24"/>
          <w:szCs w:val="24"/>
          <w:lang w:eastAsia="ru-RU"/>
        </w:rPr>
      </w:pPr>
      <w:r w:rsidRPr="003041A4">
        <w:rPr>
          <w:rFonts w:ascii="Arial" w:eastAsia="Times New Roman" w:hAnsi="Arial" w:cs="Arial"/>
          <w:b/>
          <w:bCs/>
          <w:color w:val="343434"/>
          <w:sz w:val="24"/>
          <w:szCs w:val="24"/>
          <w:lang w:eastAsia="ru-RU"/>
        </w:rPr>
        <w:t>Өңірлер, бірліктер бойынша СОП енгізу бойынша серіктес ЖОО саны:</w:t>
      </w:r>
    </w:p>
    <w:p w:rsidR="003041A4" w:rsidRPr="003041A4" w:rsidRDefault="003041A4" w:rsidP="003041A4">
      <w:pPr>
        <w:spacing w:after="0" w:line="480" w:lineRule="atLeast"/>
        <w:jc w:val="both"/>
        <w:rPr>
          <w:rFonts w:ascii="Tahoma" w:eastAsia="Times New Roman" w:hAnsi="Tahoma" w:cs="Tahoma"/>
          <w:color w:val="343434"/>
          <w:sz w:val="24"/>
          <w:szCs w:val="24"/>
          <w:lang w:eastAsia="ru-RU"/>
        </w:rPr>
      </w:pPr>
      <w:r w:rsidRPr="003041A4">
        <w:rPr>
          <w:rFonts w:ascii="Arial" w:eastAsia="Times New Roman" w:hAnsi="Arial" w:cs="Arial"/>
          <w:b/>
          <w:bCs/>
          <w:noProof/>
          <w:color w:val="343434"/>
          <w:sz w:val="24"/>
          <w:szCs w:val="24"/>
          <w:lang w:eastAsia="ru-RU"/>
        </w:rPr>
        <w:drawing>
          <wp:inline distT="0" distB="0" distL="0" distR="0">
            <wp:extent cx="4486275" cy="4181475"/>
            <wp:effectExtent l="0" t="0" r="9525" b="9525"/>
            <wp:docPr id="1" name="Рисунок 1" descr="https://enic-kazakhstan.edu.kz/files/1680253668/kartink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ic-kazakhstan.edu.kz/files/1680253668/kartinka-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6275" cy="4181475"/>
                    </a:xfrm>
                    <a:prstGeom prst="rect">
                      <a:avLst/>
                    </a:prstGeom>
                    <a:noFill/>
                    <a:ln>
                      <a:noFill/>
                    </a:ln>
                  </pic:spPr>
                </pic:pic>
              </a:graphicData>
            </a:graphic>
          </wp:inline>
        </w:drawing>
      </w:r>
    </w:p>
    <w:p w:rsidR="003041A4" w:rsidRPr="003041A4" w:rsidRDefault="003041A4" w:rsidP="003041A4">
      <w:pPr>
        <w:spacing w:after="375" w:line="480" w:lineRule="atLeast"/>
        <w:jc w:val="both"/>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2012 жылдан бастап Қазақстан Республикасының жоғары оқу орындары үш тілде оқытуды (көптілділік) және ағылшын тілінде білім беру бағдарламаларын, «Биология», «Химия», «Биология», «Химия», «Ағылшын тілінде оқыту үшін профессорлық-оқытушылар құрамын даярлауды белсенді түрде енгізіп, жүзеге асыруда. Физика» және «Информатика» (жаратылыстану циклі). ЖОО-дағы бұл оқытудың мақсаты: халықаралық білім кеңістігінде және еңбек нарығында мобильді, ағылшын тілін меңгеру негізінде тілдік құзыреттілігі жоғары білікті, бәсекеге қабілетті әртүрлі мамандықтағы мамандарды дайындау.</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Университеттердің филиалдарының ашылуы олардың шетелдегі беделін арттыруға септігін тигізеді.</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lastRenderedPageBreak/>
        <w:t>2023 жылы Қ.Жұбанов атындағы Ақтөбе өңірлік университетінің базасында инженерлік-техникалық бағыттар бойынша Heriot Watt University (Ұлыбритания) филиалы ашылды.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2022 жылы Ресей мемлекеттік мұнай және газ университетінің филиалы А.И. ОЛАР. Губкин оларды AUNG негізінде. Өтебаева.</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НКУ негізінде Аризона университетімен серіктестік. Қозыбаев – педагогика және АКТ, биология, физика-химия ғылымдары, өңдеуші өнеркәсіп және агрономия салаларында.</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ҚазҰУ базасындағы MEPhI Ұлттық зерттеу ядролық университетінің филиалы. әл-Фараби – элементар бөлшектер физикасы және ғарыш физикасы саласындағы қауіпсіз жоғары өнімді есептеу жүйелері.</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Қазақстандық жоғары оқу орындары ТМД елдеріндегі жоғары оқу орындарының базасында өкілдіктер ашу мәселесін пысықтауда. Осылайша, келісім аясында Моңғолия Республикасында С.Аманжолов атындағы Шығыс Қазақстан мемлекеттік университетінің қабылдау бөлімдері іске қосылды. Өзбекстанда абитуриенттер мен студенттерге оқу-әдістемелік көмек көрсету үшін М.Әуезов атындағы ОҚМУ-дың оқу-консалтинг орталығы ашылды. Бұл Өзбекстаннан қабылданған абитуриенттер санының Қазақстандағы жоғары оқу орындарына қабылдаудың жалпы санының 60,6%-ға дейін өсуіне бірден-бір себеп болды.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Қазақстанның Орталық Азиядағы білім беру хабы ретінде дамуы шетел азаматтарының жоғары білімге қол жеткізуін ынталандырады. Қазақстандық жоғары білімнің сыртқы нарыққа шығуы Қазақстан Республикасының 2025 жылға дейінгі стратегиялық даму жоспарының міндеті болып табылады және ұлттық жоғары білім беру жүйесінің бәсекеге қабілеттілігі мен сұранысын арттыруға ықпал етеді.</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lastRenderedPageBreak/>
        <w:t>Осылайша, Қазақстан Республикасының жоғары білім беру жүйесі бүгінде жетекші еуропалық үлгі бойынша түбегейлі реформаланды. Сонымен қатар, Қазақстан Республикасының әрбір азаматының еңбек нарығында сапалы бәсекеге қабілетті білім алу мүмкіндігіне ие болу үшін еліміздің білім беру жүйесі үнемі жетілдірілуде.</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2010 жылдан бастап Қазақстан Болон декларациясына қол қойған мемлекет ретінде жоғары білім беру жүйесіне Болон процесінің параметрлерін белсенді түрде енгізуде. Болон процесінің міндетті параметрлеріне жоғары және жоғары оқу орнынан кейінгі білім берудің үш деңгейлі жүйесінен басқа мыналар жатады: ECTS академиялық кредиттерін енгізу; студенттердің, оқытушылар құрамының және әкімшілік персоналдың академиялық ұтқырлығы; Еуропалық дипломға қосымша.</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Қазақстан Болон процесінің ұйымдық құрылымдарының жұмысына белсенді қатысады: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 Болонья бақылау тобының толық мүшесі;</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 Чехиямен бірге 2022 жылғы 1 шілдеден 31 желтоқсанға дейін және 2014 жылы Грекия Республикасымен бірге 1 қаңтардан 30 маусымға дейін екі рет BFUG тең төрағасы болды;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 консультативті мүше – 8 халықаралық ұйым. Оларға Еуропа Кеңесі, ЮНЕСКО, Еуропалық университеттер қауымдастығы (EUA), Еуропалық жоғары оқу орындары қауымдастығы (EURASHE), Еуропалық студенттер одағы (ESU), жоғары білім сапасын қамтамасыз ету жөніндегі Еуропалық қауымдастық (ENQA), Education International және BUSINESSEUROPE.</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i/>
          <w:iCs/>
          <w:color w:val="343434"/>
          <w:sz w:val="24"/>
          <w:szCs w:val="24"/>
          <w:lang w:eastAsia="ru-RU"/>
        </w:rPr>
        <w:t>Академиялық кредиттер ECTS (European Credit Transfer System</w:t>
      </w:r>
      <w:proofErr w:type="gramStart"/>
      <w:r w:rsidRPr="003041A4">
        <w:rPr>
          <w:rFonts w:ascii="Arial" w:eastAsia="Times New Roman" w:hAnsi="Arial" w:cs="Arial"/>
          <w:b/>
          <w:bCs/>
          <w:i/>
          <w:iCs/>
          <w:color w:val="343434"/>
          <w:sz w:val="24"/>
          <w:szCs w:val="24"/>
          <w:lang w:eastAsia="ru-RU"/>
        </w:rPr>
        <w:t>).</w:t>
      </w:r>
      <w:r w:rsidRPr="003041A4">
        <w:rPr>
          <w:rFonts w:ascii="Tahoma" w:eastAsia="Times New Roman" w:hAnsi="Tahoma" w:cs="Tahoma"/>
          <w:i/>
          <w:iCs/>
          <w:color w:val="343434"/>
          <w:sz w:val="24"/>
          <w:szCs w:val="24"/>
          <w:lang w:eastAsia="ru-RU"/>
        </w:rPr>
        <w:t>-</w:t>
      </w:r>
      <w:proofErr w:type="gramEnd"/>
      <w:r w:rsidRPr="003041A4">
        <w:rPr>
          <w:rFonts w:ascii="Tahoma" w:eastAsia="Times New Roman" w:hAnsi="Tahoma" w:cs="Tahoma"/>
          <w:color w:val="343434"/>
          <w:sz w:val="24"/>
          <w:szCs w:val="24"/>
          <w:lang w:eastAsia="ru-RU"/>
        </w:rPr>
        <w:t xml:space="preserve">Ұпайларды беру мен жинақтаудың еуропалық жүйесі). ECTS кредиттік трансферт жүйесі білім беру бағдарламаларының игерілуі мен дамуын еңбек сыйымдылығы бірлігінде </w:t>
      </w:r>
      <w:r w:rsidRPr="003041A4">
        <w:rPr>
          <w:rFonts w:ascii="Tahoma" w:eastAsia="Times New Roman" w:hAnsi="Tahoma" w:cs="Tahoma"/>
          <w:color w:val="343434"/>
          <w:sz w:val="24"/>
          <w:szCs w:val="24"/>
          <w:lang w:eastAsia="ru-RU"/>
        </w:rPr>
        <w:lastRenderedPageBreak/>
        <w:t>бағалауға мүмкіндік береді. Бұл жүйе негізінен академиялық ұтқырлықты қамтамасыз ету үшін несиелерді аударуға бағытталған.</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Әлемде алғаш рет ECTS ERASMUS бағдарламасы аясында эксперименттік схема ретінде 1987 жылы енгізілді. Қазақстанның несиелік технологияға көшуі 2002 жылы басталды. ECTS жүйесін енгізудің негізгі мақсаты – трансферттік және жинақтаушы несиелер жүйесін пайдалану негізінде оқу процесін ұйымдастырудың заманауи схемасына көшу.</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HPE МЖМБС деректері бойынша Қазақстанда бакалавриатта білім беруде 240 кредит, маманда 300 кредит, магистратурада 60-120 кредит, докторантурада 180 кредит бар.</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i/>
          <w:iCs/>
          <w:color w:val="343434"/>
          <w:sz w:val="24"/>
          <w:szCs w:val="24"/>
          <w:lang w:eastAsia="ru-RU"/>
        </w:rPr>
        <w:t xml:space="preserve">Студенттердің, оқытушылар құрамының және әкімшілік персоналдың академиялық </w:t>
      </w:r>
      <w:proofErr w:type="gramStart"/>
      <w:r w:rsidRPr="003041A4">
        <w:rPr>
          <w:rFonts w:ascii="Arial" w:eastAsia="Times New Roman" w:hAnsi="Arial" w:cs="Arial"/>
          <w:b/>
          <w:bCs/>
          <w:i/>
          <w:iCs/>
          <w:color w:val="343434"/>
          <w:sz w:val="24"/>
          <w:szCs w:val="24"/>
          <w:lang w:eastAsia="ru-RU"/>
        </w:rPr>
        <w:t>ұтқырлығы.</w:t>
      </w:r>
      <w:r w:rsidRPr="003041A4">
        <w:rPr>
          <w:rFonts w:ascii="Tahoma" w:eastAsia="Times New Roman" w:hAnsi="Tahoma" w:cs="Tahoma"/>
          <w:color w:val="343434"/>
          <w:sz w:val="24"/>
          <w:szCs w:val="24"/>
          <w:lang w:eastAsia="ru-RU"/>
        </w:rPr>
        <w:t>Қазақстандық</w:t>
      </w:r>
      <w:proofErr w:type="gramEnd"/>
      <w:r w:rsidRPr="003041A4">
        <w:rPr>
          <w:rFonts w:ascii="Tahoma" w:eastAsia="Times New Roman" w:hAnsi="Tahoma" w:cs="Tahoma"/>
          <w:color w:val="343434"/>
          <w:sz w:val="24"/>
          <w:szCs w:val="24"/>
          <w:lang w:eastAsia="ru-RU"/>
        </w:rPr>
        <w:t xml:space="preserve"> жоғары оқу орындарында академиялық ұтқырлық бағдарламасының жүзеге асырыла бастауы 2011 жылдан басталады. 2011-2020 жылдар аралығында жалпы бюджеттік және бюджеттік емес қаражат есебінен ұтқырлық бағдарламасы бойынша кеткен студенттердің саны 17 007 адамды құрады.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Бүгінгі таңда Қазақстанда академиялық ұтқырлық үш нысанда жүзеге асырылады: сыртқы шығыс, сыртқы кіріс, ішкі. Шығыс мобильділік географиясына Батыс және Шығыс Еуропаның жетекші университеттері кіреді.</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Академиялық ұтқырлықты қаржыландырудың бюджеттен тыс көздері: студенттердің жеке қаражаты, университет қаражаты, Эразмус бағдарламаларының қаражаты, Германияның DAAD алмасу қызметі және т.б. Қазіргі жағдайда студенттердің саны мен сапасын арттыру тенденциясы байқалады. бюджеттен тыс қаржыландыру көздері, бұл қазақстандықтардың білім беру бағдарламаларын таңдауының кеңдігін көрсетеді.</w:t>
      </w:r>
    </w:p>
    <w:p w:rsidR="003041A4" w:rsidRPr="003041A4" w:rsidRDefault="003041A4" w:rsidP="003041A4">
      <w:pPr>
        <w:spacing w:after="0" w:line="480" w:lineRule="atLeast"/>
        <w:rPr>
          <w:rFonts w:ascii="Tahoma" w:eastAsia="Times New Roman" w:hAnsi="Tahoma" w:cs="Tahoma"/>
          <w:color w:val="343434"/>
          <w:sz w:val="24"/>
          <w:szCs w:val="24"/>
          <w:lang w:eastAsia="ru-RU"/>
        </w:rPr>
      </w:pPr>
      <w:r w:rsidRPr="003041A4">
        <w:rPr>
          <w:rFonts w:ascii="Arial" w:eastAsia="Times New Roman" w:hAnsi="Arial" w:cs="Arial"/>
          <w:b/>
          <w:bCs/>
          <w:i/>
          <w:iCs/>
          <w:color w:val="343434"/>
          <w:sz w:val="24"/>
          <w:szCs w:val="24"/>
          <w:lang w:eastAsia="ru-RU"/>
        </w:rPr>
        <w:t xml:space="preserve">Еуропалық дипломға </w:t>
      </w:r>
      <w:proofErr w:type="gramStart"/>
      <w:r w:rsidRPr="003041A4">
        <w:rPr>
          <w:rFonts w:ascii="Arial" w:eastAsia="Times New Roman" w:hAnsi="Arial" w:cs="Arial"/>
          <w:b/>
          <w:bCs/>
          <w:i/>
          <w:iCs/>
          <w:color w:val="343434"/>
          <w:sz w:val="24"/>
          <w:szCs w:val="24"/>
          <w:lang w:eastAsia="ru-RU"/>
        </w:rPr>
        <w:t>қосымша.</w:t>
      </w:r>
      <w:r w:rsidRPr="003041A4">
        <w:rPr>
          <w:rFonts w:ascii="Tahoma" w:eastAsia="Times New Roman" w:hAnsi="Tahoma" w:cs="Tahoma"/>
          <w:color w:val="343434"/>
          <w:sz w:val="24"/>
          <w:szCs w:val="24"/>
          <w:lang w:eastAsia="ru-RU"/>
        </w:rPr>
        <w:t>Дипломға</w:t>
      </w:r>
      <w:proofErr w:type="gramEnd"/>
      <w:r w:rsidRPr="003041A4">
        <w:rPr>
          <w:rFonts w:ascii="Tahoma" w:eastAsia="Times New Roman" w:hAnsi="Tahoma" w:cs="Tahoma"/>
          <w:color w:val="343434"/>
          <w:sz w:val="24"/>
          <w:szCs w:val="24"/>
          <w:lang w:eastAsia="ru-RU"/>
        </w:rPr>
        <w:t xml:space="preserve"> қосымша Еуропалық аймақтағы жоғары білім берудегі біліктілікті тану туралы Лиссабон конвенциясына (1997 ж.), </w:t>
      </w:r>
      <w:r w:rsidRPr="003041A4">
        <w:rPr>
          <w:rFonts w:ascii="Tahoma" w:eastAsia="Times New Roman" w:hAnsi="Tahoma" w:cs="Tahoma"/>
          <w:color w:val="343434"/>
          <w:sz w:val="24"/>
          <w:szCs w:val="24"/>
          <w:lang w:eastAsia="ru-RU"/>
        </w:rPr>
        <w:lastRenderedPageBreak/>
        <w:t>сондай-ақ Болон процесінің міндетті параметрлеріне сәйкес ОЖЭБ дамуының ажырамас атрибуты болып табылады.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Нормативтік деңгейде бұл параметр Жоғары және жоғары оқу орнынан кейінгі білімнің мемлекеттік жалпыға міндетті стандартының ережелерімен реттеледі (37, 64-тармақтар). 2019 жылдан бастап Дипломға қосымша университет бітірушілеріне университет дипломымен бірге берілетін міндетті құжатқа айналды. Бұл құжат Париж коммюникесін (2018 ж. мамыр) жүзеге асырудың нәтижесі болып табылады.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Болон процесінің параметрлеріне жоғарыда аталған ережелерден басқа білім беру сапасын қамтамасыз ету, еуропалық білім беру үдерісі деңгейінде біліктілікті тануды қамтамасыз ету, өмір бойы білім беру және т.б.</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Білім беру сапасын арттыру және осы саладағы үдерістерді реттеу үшін 2012 жылы Қазақстанда кәсіптік білім беру және оқыту саласындағы білім беру ұйымдары мен бағдарламаларын тәуелсіз аккредиттеу енгізілді. 2017 жылғы 23 маусымда Астанада өткен Еуропалық Одаққа мүше мемлекеттер мен Орталық Азия елдері білім министрлерінің екінші кездесуі барысында Астана декларациясына қол қою кезінде «Білім беру саласындағы сапаны арттыру шаралары туралы» атап өтілді. Орталық Азияның барлық елдерінде жоғары білім мен кәсіптік білім беру саласы қолға алынды».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«Өмір бойы білім алу» түсінігінің контекстінде 1999 жылы басталған Болон процесі бейресми және бейресми оқытуды мойындау үшін халықаралық қозғалысқа айналды. Бейресми білім беру деп формальды білім беру жүйесінен тыс жүзеге асырылатын оқытуды айтады – тренингтер, өндірістік оқыту, нұсқау беру, өздігінен білім алу және басқа да нысандар. Бейресми білімге адамның өмірлік процесінде мақсатты оқытуға жүгінбестен алатын дағдылары мен дағдылары - техникамен және басқа да нысандармен жұмыс істеу дағдылары жатады. Бейресми және бейресми оқытуды тану процедураларын әзірлеу оның жүзеге асыру формасына қарамастан кез келген оқыту нәтижелерінің тиімділігінің көрсеткіші болып табылады.</w:t>
      </w:r>
    </w:p>
    <w:p w:rsidR="003041A4" w:rsidRPr="003041A4" w:rsidRDefault="003041A4" w:rsidP="003041A4">
      <w:pPr>
        <w:spacing w:after="375" w:line="480" w:lineRule="atLeast"/>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lastRenderedPageBreak/>
        <w:t>Қазақстан Республикасының «Білім туралы» Заңы бейресми білім берудің ресми мәртебесін бекітті. Үздіксіз білім беру және үздіксіз білім беру тұжырымдамасы аясындағы келесі қадам бейресми және бейресми білім берудің оқыту нәтижелерін танудың интеграцияланған жүйесін қалыптастыру болуы тиіс.</w:t>
      </w:r>
    </w:p>
    <w:p w:rsidR="003041A4" w:rsidRPr="003041A4" w:rsidRDefault="003041A4" w:rsidP="003041A4">
      <w:pPr>
        <w:spacing w:after="0" w:line="480" w:lineRule="atLeast"/>
        <w:jc w:val="both"/>
        <w:rPr>
          <w:rFonts w:ascii="Tahoma" w:eastAsia="Times New Roman" w:hAnsi="Tahoma" w:cs="Tahoma"/>
          <w:color w:val="343434"/>
          <w:sz w:val="24"/>
          <w:szCs w:val="24"/>
          <w:lang w:eastAsia="ru-RU"/>
        </w:rPr>
      </w:pPr>
      <w:r w:rsidRPr="003041A4">
        <w:rPr>
          <w:rFonts w:ascii="Tahoma" w:eastAsia="Times New Roman" w:hAnsi="Tahoma" w:cs="Tahoma"/>
          <w:color w:val="343434"/>
          <w:sz w:val="24"/>
          <w:szCs w:val="24"/>
          <w:lang w:eastAsia="ru-RU"/>
        </w:rPr>
        <w:t>МЕНGOSO сәйкес жоғары және жоғары оқу орнынан кейінгі білім (Ғылым және жоғары білім министрінің бұйрығы Қазақстан Республикасының 2022 жылғы 20 шілдедегі № 2.) бейресми қорытынды білім есепке алынады OVPO нәтижелерін өз бетінше таниды бейресми білім беруді, соның ішінде микро-біліктілікті, нанокредиттерді және жинақталатын дәрежелер (қабатталатын дәреже (қалыпталатын градус))</w:t>
      </w:r>
    </w:p>
    <w:p w:rsidR="00F12C76" w:rsidRDefault="00F12C76"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6C0B77">
      <w:pPr>
        <w:spacing w:after="0"/>
        <w:ind w:firstLine="709"/>
        <w:jc w:val="both"/>
      </w:pP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hyperlink r:id="rId7" w:anchor="z70" w:history="1">
        <w:r>
          <w:rPr>
            <w:rStyle w:val="a6"/>
            <w:rFonts w:ascii="Courier New" w:hAnsi="Courier New" w:cs="Courier New"/>
            <w:color w:val="073A5E"/>
            <w:spacing w:val="2"/>
            <w:sz w:val="20"/>
            <w:szCs w:val="20"/>
          </w:rPr>
          <w:t>12) тармақшасына</w:t>
        </w:r>
      </w:hyperlink>
      <w:r>
        <w:rPr>
          <w:rFonts w:ascii="Courier New" w:hAnsi="Courier New" w:cs="Courier New"/>
          <w:color w:val="000000"/>
          <w:spacing w:val="2"/>
          <w:sz w:val="20"/>
          <w:szCs w:val="20"/>
        </w:rPr>
        <w:t> сәйкес </w:t>
      </w:r>
      <w:r>
        <w:rPr>
          <w:rFonts w:ascii="Courier New" w:hAnsi="Courier New" w:cs="Courier New"/>
          <w:b/>
          <w:bCs/>
          <w:color w:val="000000"/>
          <w:spacing w:val="2"/>
          <w:sz w:val="20"/>
          <w:szCs w:val="20"/>
          <w:bdr w:val="none" w:sz="0" w:space="0" w:color="auto" w:frame="1"/>
        </w:rPr>
        <w:t>БҰЙЫРАМЫН:</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Кіріспе жаңа редакцияда - ҚР Ғылым және жоғары білім министрінің м.а. 27.08.2024 </w:t>
      </w:r>
      <w:hyperlink r:id="rId8" w:anchor="z3" w:history="1">
        <w:r>
          <w:rPr>
            <w:rStyle w:val="a6"/>
            <w:rFonts w:ascii="Arial" w:hAnsi="Arial" w:cs="Arial"/>
            <w:color w:val="073A5E"/>
            <w:sz w:val="20"/>
            <w:szCs w:val="20"/>
          </w:rPr>
          <w:t>№ 419</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Мыналар:</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бұйрыққа </w:t>
      </w:r>
      <w:hyperlink r:id="rId9" w:anchor="z14" w:history="1">
        <w:r>
          <w:rPr>
            <w:rStyle w:val="a6"/>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Жоғары білім берудің мемлекеттік жалпыға міндетті стандарты;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бұйрыққа </w:t>
      </w:r>
      <w:hyperlink r:id="rId10" w:anchor="z66" w:history="1">
        <w:r>
          <w:rPr>
            <w:rStyle w:val="a6"/>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Жоғары оқу орнынан кейінгі білім берудің мемлекеттік жалпыға міндетті стандарты бекітілсін.</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11" w:anchor="z119" w:history="1">
        <w:r>
          <w:rPr>
            <w:rStyle w:val="a6"/>
            <w:rFonts w:ascii="Courier New"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 мемлекеттік тіркеу тізілімінде № 17669 болып тіркелді) мынадай өзгерістер енгізілсін:</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1-тармақтың </w:t>
      </w:r>
      <w:hyperlink r:id="rId12" w:anchor="z127" w:history="1">
        <w:r>
          <w:rPr>
            <w:rStyle w:val="a6"/>
            <w:rFonts w:ascii="Courier New" w:hAnsi="Courier New" w:cs="Courier New"/>
            <w:color w:val="073A5E"/>
            <w:spacing w:val="2"/>
            <w:sz w:val="20"/>
            <w:szCs w:val="20"/>
          </w:rPr>
          <w:t>7)</w:t>
        </w:r>
      </w:hyperlink>
      <w:r>
        <w:rPr>
          <w:rFonts w:ascii="Courier New" w:hAnsi="Courier New" w:cs="Courier New"/>
          <w:color w:val="000000"/>
          <w:spacing w:val="2"/>
          <w:sz w:val="20"/>
          <w:szCs w:val="20"/>
        </w:rPr>
        <w:t> және </w:t>
      </w:r>
      <w:hyperlink r:id="rId13" w:anchor="z128" w:history="1">
        <w:r>
          <w:rPr>
            <w:rStyle w:val="a6"/>
            <w:rFonts w:ascii="Courier New" w:hAnsi="Courier New" w:cs="Courier New"/>
            <w:color w:val="073A5E"/>
            <w:spacing w:val="2"/>
            <w:sz w:val="20"/>
            <w:szCs w:val="20"/>
          </w:rPr>
          <w:t>8) тармақшаларының</w:t>
        </w:r>
      </w:hyperlink>
      <w:r>
        <w:rPr>
          <w:rFonts w:ascii="Courier New" w:hAnsi="Courier New" w:cs="Courier New"/>
          <w:color w:val="000000"/>
          <w:spacing w:val="2"/>
          <w:sz w:val="20"/>
          <w:szCs w:val="20"/>
        </w:rPr>
        <w:t> күші жойылды деп танылсын;</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көрсетілген бұйрықпен бекітілген </w:t>
      </w:r>
      <w:hyperlink r:id="rId14" w:anchor="z73" w:history="1">
        <w:r>
          <w:rPr>
            <w:rStyle w:val="a6"/>
            <w:rFonts w:ascii="Courier New" w:hAnsi="Courier New" w:cs="Courier New"/>
            <w:color w:val="073A5E"/>
            <w:spacing w:val="2"/>
            <w:sz w:val="20"/>
            <w:szCs w:val="20"/>
          </w:rPr>
          <w:t>7</w:t>
        </w:r>
      </w:hyperlink>
      <w:r>
        <w:rPr>
          <w:rFonts w:ascii="Courier New" w:hAnsi="Courier New" w:cs="Courier New"/>
          <w:color w:val="000000"/>
          <w:spacing w:val="2"/>
          <w:sz w:val="20"/>
          <w:szCs w:val="20"/>
        </w:rPr>
        <w:t> және </w:t>
      </w:r>
      <w:hyperlink r:id="rId15" w:anchor="z88" w:history="1">
        <w:r>
          <w:rPr>
            <w:rStyle w:val="a6"/>
            <w:rFonts w:ascii="Courier New" w:hAnsi="Courier New" w:cs="Courier New"/>
            <w:color w:val="073A5E"/>
            <w:spacing w:val="2"/>
            <w:sz w:val="20"/>
            <w:szCs w:val="20"/>
          </w:rPr>
          <w:t>8-қосымшалардың</w:t>
        </w:r>
      </w:hyperlink>
      <w:r>
        <w:rPr>
          <w:rFonts w:ascii="Courier New" w:hAnsi="Courier New" w:cs="Courier New"/>
          <w:color w:val="000000"/>
          <w:spacing w:val="2"/>
          <w:sz w:val="20"/>
          <w:szCs w:val="20"/>
        </w:rPr>
        <w:t> күші жойылды деп танылсын.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тәртiппен: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Қазақстан Республикасы Әдiлет министрлiгiнде мемлекеттiк тiркелуін;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бұйрықтың орындалуын бақылау жетекшілік ететін Қазақстан Республикасының Ғылым және жоғары білім вице-министріне жүктелсін.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827C6A" w:rsidTr="00827C6A">
        <w:tc>
          <w:tcPr>
            <w:tcW w:w="600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rPr>
                <w:rFonts w:cs="Times New Roman"/>
                <w:sz w:val="20"/>
                <w:szCs w:val="20"/>
              </w:rPr>
            </w:pPr>
            <w:r>
              <w:rPr>
                <w:i/>
                <w:iCs/>
                <w:sz w:val="20"/>
                <w:szCs w:val="20"/>
                <w:bdr w:val="none" w:sz="0" w:space="0" w:color="auto" w:frame="1"/>
              </w:rPr>
              <w:t>      Қазақстан Республикасы</w:t>
            </w:r>
            <w:r>
              <w:rPr>
                <w:i/>
                <w:iCs/>
                <w:sz w:val="20"/>
                <w:szCs w:val="20"/>
                <w:bdr w:val="none" w:sz="0" w:space="0" w:color="auto" w:frame="1"/>
              </w:rPr>
              <w:br/>
              <w:t>Ғылым және жоғары білім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rPr>
                <w:sz w:val="20"/>
                <w:szCs w:val="20"/>
              </w:rPr>
            </w:pPr>
            <w:r>
              <w:rPr>
                <w:i/>
                <w:iCs/>
                <w:sz w:val="20"/>
                <w:szCs w:val="20"/>
                <w:bdr w:val="none" w:sz="0" w:space="0" w:color="auto" w:frame="1"/>
              </w:rPr>
              <w:t>С. Нұрбек</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13380"/>
      </w:tblGrid>
      <w:tr w:rsidR="00827C6A" w:rsidTr="00827C6A">
        <w:tc>
          <w:tcPr>
            <w:tcW w:w="600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rPr>
                <w:rFonts w:cs="Times New Roman"/>
                <w:sz w:val="20"/>
                <w:szCs w:val="20"/>
              </w:rPr>
            </w:pPr>
            <w:r>
              <w:rPr>
                <w:sz w:val="20"/>
                <w:szCs w:val="20"/>
              </w:rPr>
              <w:lastRenderedPageBreak/>
              <w:t>      </w:t>
            </w:r>
            <w:r>
              <w:rPr>
                <w:b/>
                <w:bCs/>
                <w:sz w:val="20"/>
                <w:szCs w:val="20"/>
                <w:bdr w:val="none" w:sz="0" w:space="0" w:color="auto" w:frame="1"/>
              </w:rPr>
              <w:t>"КЕЛІСІЛДІ"</w:t>
            </w:r>
            <w:r>
              <w:rPr>
                <w:sz w:val="20"/>
                <w:szCs w:val="20"/>
              </w:rPr>
              <w:br/>
            </w:r>
            <w:r>
              <w:rPr>
                <w:b/>
                <w:bCs/>
                <w:sz w:val="20"/>
                <w:szCs w:val="20"/>
                <w:bdr w:val="none" w:sz="0" w:space="0" w:color="auto" w:frame="1"/>
              </w:rPr>
              <w:t>Қазақстан Республикасының</w:t>
            </w:r>
            <w:r>
              <w:rPr>
                <w:sz w:val="20"/>
                <w:szCs w:val="20"/>
              </w:rPr>
              <w:br/>
            </w:r>
            <w:r>
              <w:rPr>
                <w:b/>
                <w:bCs/>
                <w:sz w:val="20"/>
                <w:szCs w:val="20"/>
                <w:bdr w:val="none" w:sz="0" w:space="0" w:color="auto" w:frame="1"/>
              </w:rPr>
              <w:t>Ауыл шаруашылығы министрлігі</w:t>
            </w:r>
          </w:p>
        </w:tc>
      </w:tr>
      <w:tr w:rsidR="00827C6A" w:rsidTr="00827C6A">
        <w:tc>
          <w:tcPr>
            <w:tcW w:w="600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rPr>
                <w:sz w:val="20"/>
                <w:szCs w:val="20"/>
              </w:rPr>
            </w:pPr>
            <w:r>
              <w:rPr>
                <w:sz w:val="20"/>
                <w:szCs w:val="20"/>
              </w:rPr>
              <w:t>      </w:t>
            </w:r>
            <w:r>
              <w:rPr>
                <w:b/>
                <w:bCs/>
                <w:sz w:val="20"/>
                <w:szCs w:val="20"/>
                <w:bdr w:val="none" w:sz="0" w:space="0" w:color="auto" w:frame="1"/>
              </w:rPr>
              <w:t>"КЕЛІСІЛДІ"</w:t>
            </w:r>
            <w:r>
              <w:rPr>
                <w:sz w:val="20"/>
                <w:szCs w:val="20"/>
              </w:rPr>
              <w:br/>
            </w:r>
            <w:r>
              <w:rPr>
                <w:b/>
                <w:bCs/>
                <w:sz w:val="20"/>
                <w:szCs w:val="20"/>
                <w:bdr w:val="none" w:sz="0" w:space="0" w:color="auto" w:frame="1"/>
              </w:rPr>
              <w:t>Қазақстан Республикасының</w:t>
            </w:r>
            <w:r>
              <w:rPr>
                <w:sz w:val="20"/>
                <w:szCs w:val="20"/>
              </w:rPr>
              <w:br/>
            </w:r>
            <w:r>
              <w:rPr>
                <w:b/>
                <w:bCs/>
                <w:sz w:val="20"/>
                <w:szCs w:val="20"/>
                <w:bdr w:val="none" w:sz="0" w:space="0" w:color="auto" w:frame="1"/>
              </w:rPr>
              <w:t>Денсаулық сақтау министрлігі</w:t>
            </w:r>
          </w:p>
        </w:tc>
      </w:tr>
      <w:tr w:rsidR="00827C6A" w:rsidTr="00827C6A">
        <w:tc>
          <w:tcPr>
            <w:tcW w:w="600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rPr>
                <w:sz w:val="20"/>
                <w:szCs w:val="20"/>
              </w:rPr>
            </w:pPr>
            <w:r>
              <w:rPr>
                <w:sz w:val="20"/>
                <w:szCs w:val="20"/>
              </w:rPr>
              <w:t>     </w:t>
            </w:r>
          </w:p>
        </w:tc>
      </w:tr>
      <w:tr w:rsidR="00827C6A" w:rsidTr="00827C6A">
        <w:tc>
          <w:tcPr>
            <w:tcW w:w="600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rPr>
                <w:sz w:val="20"/>
                <w:szCs w:val="20"/>
              </w:rPr>
            </w:pPr>
            <w:r>
              <w:rPr>
                <w:sz w:val="20"/>
                <w:szCs w:val="20"/>
              </w:rPr>
              <w:t>      </w:t>
            </w:r>
            <w:r>
              <w:rPr>
                <w:b/>
                <w:bCs/>
                <w:sz w:val="20"/>
                <w:szCs w:val="20"/>
                <w:bdr w:val="none" w:sz="0" w:space="0" w:color="auto" w:frame="1"/>
              </w:rPr>
              <w:t>"КЕЛІСІЛДІ"</w:t>
            </w:r>
            <w:r>
              <w:rPr>
                <w:sz w:val="20"/>
                <w:szCs w:val="20"/>
              </w:rPr>
              <w:br/>
            </w:r>
            <w:r>
              <w:rPr>
                <w:b/>
                <w:bCs/>
                <w:sz w:val="20"/>
                <w:szCs w:val="20"/>
                <w:bdr w:val="none" w:sz="0" w:space="0" w:color="auto" w:frame="1"/>
              </w:rPr>
              <w:t>Қазақстан Республикасының</w:t>
            </w:r>
            <w:r>
              <w:rPr>
                <w:sz w:val="20"/>
                <w:szCs w:val="20"/>
              </w:rPr>
              <w:br/>
            </w:r>
            <w:r>
              <w:rPr>
                <w:b/>
                <w:bCs/>
                <w:sz w:val="20"/>
                <w:szCs w:val="20"/>
                <w:bdr w:val="none" w:sz="0" w:space="0" w:color="auto" w:frame="1"/>
              </w:rPr>
              <w:t>Мәдениет және спорт министрлігі</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0" w:name="z14"/>
            <w:bookmarkEnd w:id="0"/>
            <w:r>
              <w:rPr>
                <w:sz w:val="20"/>
                <w:szCs w:val="20"/>
              </w:rPr>
              <w:t>Қазақстан Республикасы</w:t>
            </w:r>
            <w:r>
              <w:rPr>
                <w:sz w:val="20"/>
                <w:szCs w:val="20"/>
              </w:rPr>
              <w:br/>
              <w:t>Ғылым және жоғары білім</w:t>
            </w:r>
            <w:r>
              <w:rPr>
                <w:sz w:val="20"/>
                <w:szCs w:val="20"/>
              </w:rPr>
              <w:br/>
              <w:t>министрнінің 2022 жылғы</w:t>
            </w:r>
            <w:r>
              <w:rPr>
                <w:sz w:val="20"/>
                <w:szCs w:val="20"/>
              </w:rPr>
              <w:br/>
              <w:t>20 шілдедегі № 2 бұйрығына</w:t>
            </w:r>
            <w:r>
              <w:rPr>
                <w:sz w:val="20"/>
                <w:szCs w:val="20"/>
              </w:rPr>
              <w:br/>
              <w:t>1-қосымша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Жоғары білім берудің мемлекеттік жалпыға міндетті стандарты</w:t>
      </w:r>
    </w:p>
    <w:p w:rsidR="00827C6A" w:rsidRDefault="00827C6A" w:rsidP="00827C6A">
      <w:pPr>
        <w:pStyle w:val="note1"/>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Стандарт жаңа редакцияда - ҚР Ғылым және жоғары білім министрінің м.а. 04.03.2025 </w:t>
      </w:r>
      <w:hyperlink r:id="rId16" w:anchor="z3" w:history="1">
        <w:r>
          <w:rPr>
            <w:rStyle w:val="a6"/>
            <w:rFonts w:ascii="Courier New" w:hAnsi="Courier New" w:cs="Courier New"/>
            <w:color w:val="073A5E"/>
            <w:spacing w:val="2"/>
            <w:sz w:val="20"/>
            <w:szCs w:val="20"/>
          </w:rPr>
          <w:t>№ 90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1-тарау. Жалпы ережелер</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жоғары білім берудің мемлекеттік жалпыға міндетті </w:t>
      </w:r>
      <w:hyperlink r:id="rId17" w:anchor="z15" w:history="1">
        <w:r>
          <w:rPr>
            <w:rStyle w:val="a6"/>
            <w:rFonts w:ascii="Courier New" w:hAnsi="Courier New" w:cs="Courier New"/>
            <w:color w:val="073A5E"/>
            <w:spacing w:val="2"/>
            <w:sz w:val="20"/>
            <w:szCs w:val="20"/>
          </w:rPr>
          <w:t>стандарты</w:t>
        </w:r>
      </w:hyperlink>
      <w:r>
        <w:rPr>
          <w:rFonts w:ascii="Courier New" w:hAnsi="Courier New" w:cs="Courier New"/>
          <w:color w:val="000000"/>
          <w:spacing w:val="2"/>
          <w:sz w:val="20"/>
          <w:szCs w:val="20"/>
        </w:rPr>
        <w:t> (бұдан әрі – МЖМС)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hyperlink r:id="rId18" w:anchor="z70" w:history="1">
        <w:r>
          <w:rPr>
            <w:rStyle w:val="a6"/>
            <w:rFonts w:ascii="Courier New" w:hAnsi="Courier New" w:cs="Courier New"/>
            <w:color w:val="073A5E"/>
            <w:spacing w:val="2"/>
            <w:sz w:val="20"/>
            <w:szCs w:val="20"/>
          </w:rPr>
          <w:t>12) тармақшасына</w:t>
        </w:r>
      </w:hyperlink>
      <w:r>
        <w:rPr>
          <w:rFonts w:ascii="Courier New" w:hAnsi="Courier New" w:cs="Courier New"/>
          <w:color w:val="000000"/>
          <w:spacing w:val="2"/>
          <w:sz w:val="20"/>
          <w:szCs w:val="20"/>
        </w:rPr>
        <w:t> сәйкес әзірленді (бұдан әрі – Ереже).</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МЖМС меншік нысанына және ведомстволық бағыныстылығына қарамастан, жоғары және (немесе) жоғары оқу орнынан кейінгі білім беру ұйымдарында (бұдан әрі – ЖЖОКБҰ), оның ішінде әскери арнаулы оқу орындарында (бұдан әрі – ӘАОО) оқыту нәтижелеріне бағдарлана отырып, білім мазмұнына, білім алушылардың оқу жүктемесінің ең жоғары көлеміне, білім алушылардың даярлық деңгейіне және оқу мерзімі қойылатын талаптарды айқындайды.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1-тармаққа өзгеріс енгізілді - ҚР Ғылым және жоғары білім министрінің міндетін атқарушысының 22.04.2025 </w:t>
      </w:r>
      <w:hyperlink r:id="rId19" w:anchor="z4" w:history="1">
        <w:r>
          <w:rPr>
            <w:rStyle w:val="a6"/>
            <w:rFonts w:ascii="Arial" w:hAnsi="Arial" w:cs="Arial"/>
            <w:color w:val="073A5E"/>
            <w:sz w:val="20"/>
            <w:szCs w:val="20"/>
          </w:rPr>
          <w:t>№ 200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МЖМС-да мынадай терминдер мен анықтамалар қолданылады: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ӘАОО-дағы кәсіби құзыреттер – ұлттық қауіпсіздік жүйесінде және құқық қорғау органдарында тиісті лауазымда кәсіби қызметті тиімді жүзеге асыру үшін қажетті білім, іскерлік және дағды;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бакалавриат – тиісті мамандық бойынша "бакалавр" дәрежесін бере отырып, кадрлар даярлауға бағытталған жоғары білім, білім беру бағдарламалары;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алушылардың білім срезі – білім алушылардың академиялық оқу кезеңіндегі оқу жетістіктерін бағалау;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Еуропалық трансферт (аудару) және кредиттер жинақтау жүйесі (ECTS (еситиэс)) – студенттің шетелде алған кредиттерін өзінің білім беру ұйымына оралғаннан кейін олардың дәреже алуы үшін есептелетін кредиттерге аудару, сондай-ақ білім беру бағдарламалары шеңберінде кредиттер жинақтау тәсілі;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жоғары оқу орны компоненті (бұдан әрі – ЖК) – білім беру бағдарламасын меңгеру үшін ЖЖОКБҰ айқындайтын оқу пәндерінің және академиялық кредиттердің тиісті ең төменгі көлемінің тізбесі;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кеңейтілетін дәрежелер (Stackable degree (стакэбл дегри)) – әртүрлі салалардан немесе кәсіби қызметтің салаларынан формальды және формальды емес білім арқылы алынған дағдылар мен құзыреттер жиынтығы;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12) құзыреттілік – оқу процесінде алған білімді, шеберлік пен дағдыны кәсіби қызметте практикалық тұрғыда пайдалана білу қабілеті;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микробіліктілік – қысқа мерзімді оқыту кезеңінде алынған кәсіптік стандарт бойынша (немесе тиісті кәсіп шеңберінде) бір жеке еңбек функциясын орындау үшін жеткілікті білім, дағдылар мен құзыреттер көлемі;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нано-кредит – дербес және аяқталған сипаттағы оқу материалының шағын көлемінің біріздендірілген өлшем бірлігі;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оқу жұмыс жоспары (бұдан әрі – ОЖЖ) – білім беру бағдарламасы және студенттердің жеке оқу жоспарлары негізінде ЖЖОКБҰ дербес әзірлейтін оқу құжаты;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таңдау компоненті – ЖЖОКБҰ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ӘАОО-дағы ОЖЖ – білім беру бағдарламасы және біліктілік талаптары, сипаттамалары негізінде АӘОО дербес әзірлейтін оқу құжаты;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үлгілік оқу бағдарламасы (бұдан әрі – ҮОБ) Ереженің 15-тармағының 13) тармақшасына сәйкес ұсынылатын әдебиеттің мазмұнын, көлемін, айқындайтын білім беру бағдарламасының міндетті компонентіндегі пәннің оқу құжаты;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оқыту нәтижелері – білім алушылардың білім беру бағдарламасын меңгеру бойынша алған, көрсететін білімдерінің, машықтарының, дағдыларының бағалаумен расталған көлемі және қалыптасқан құндылықтар мен қатынастар.</w:t>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Оқу нәтижелеріне бағдарлана отырып жоғары білім беру мазмұнына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Жоғары білімнің білім беру бағдарламалары оқыту нәтижелерін ескере отырып әзірленеді, оларды тұжырымдау кезінде Еуропалық трансферт (аудару) жүйесіне және кредиттердің жинақталуын (ECTS) басшылыққа ала отырып, ЖЖОКБҰ мынадай шарттарды ұстанады: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оқыту нәтижелері бағдарламаның мәнмәтінін, деңгейін, көлемін және мазмұнын көрсетеді;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оқыту нәтижелерін тұжырымдау қысқа және тым егжей-тегжейлі болып табылады;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оқыту нәтижелері өзара байланысты сипатталады;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оқыту нәтижелері түсінікті болып табылады және білім алушының оқу процесінде алған құзыреттерімен верификацияланады;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оқыту нәтижелері оқу жүктемесінің белгіленген көлеміне сәйкес қолжетімді болып табылады;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оқыту нәтижелері тиісті оқу қызметіне, бағалау әдістері мен өлшемшарттарына байланысты;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білім алушыларға игеруге ұсынылатын оқыту нәтижелерінің саны осы МЖМС </w:t>
      </w:r>
      <w:hyperlink r:id="rId20" w:anchor="z312" w:history="1">
        <w:r>
          <w:rPr>
            <w:rStyle w:val="a6"/>
            <w:rFonts w:ascii="Courier New" w:hAnsi="Courier New" w:cs="Courier New"/>
            <w:color w:val="073A5E"/>
            <w:spacing w:val="2"/>
            <w:sz w:val="20"/>
            <w:szCs w:val="20"/>
          </w:rPr>
          <w:t>35 - тармағында</w:t>
        </w:r>
      </w:hyperlink>
      <w:r>
        <w:rPr>
          <w:rFonts w:ascii="Courier New" w:hAnsi="Courier New" w:cs="Courier New"/>
          <w:color w:val="000000"/>
          <w:spacing w:val="2"/>
          <w:sz w:val="20"/>
          <w:szCs w:val="20"/>
        </w:rPr>
        <w:t> ұсынылған дискрипторларға сәйкес келеді.</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Жоғары білім беру бағдарламасының құрылымы үш цикл пәнінен тұрады – жалпы білім беретін пәндер (бұдан әрі – ЖБП), базалық пәндер (бұдан әрі – БП) және бейіндеуші пәндер және осы МЖМС-ға </w:t>
      </w:r>
      <w:hyperlink r:id="rId21" w:anchor="z324" w:history="1">
        <w:r>
          <w:rPr>
            <w:rStyle w:val="a6"/>
            <w:rFonts w:ascii="Courier New" w:hAnsi="Courier New" w:cs="Courier New"/>
            <w:color w:val="073A5E"/>
            <w:spacing w:val="2"/>
            <w:sz w:val="20"/>
            <w:szCs w:val="20"/>
          </w:rPr>
          <w:t>1</w:t>
        </w:r>
      </w:hyperlink>
      <w:r>
        <w:rPr>
          <w:rFonts w:ascii="Courier New" w:hAnsi="Courier New" w:cs="Courier New"/>
          <w:color w:val="000000"/>
          <w:spacing w:val="2"/>
          <w:sz w:val="20"/>
          <w:szCs w:val="20"/>
        </w:rPr>
        <w:t> және </w:t>
      </w:r>
      <w:hyperlink r:id="rId22" w:anchor="z326" w:history="1">
        <w:r>
          <w:rPr>
            <w:rStyle w:val="a6"/>
            <w:rFonts w:ascii="Courier New" w:hAnsi="Courier New" w:cs="Courier New"/>
            <w:color w:val="073A5E"/>
            <w:spacing w:val="2"/>
            <w:sz w:val="20"/>
            <w:szCs w:val="20"/>
          </w:rPr>
          <w:t>2-қосымшаларда</w:t>
        </w:r>
      </w:hyperlink>
      <w:r>
        <w:rPr>
          <w:rFonts w:ascii="Courier New" w:hAnsi="Courier New" w:cs="Courier New"/>
          <w:color w:val="000000"/>
          <w:spacing w:val="2"/>
          <w:sz w:val="20"/>
          <w:szCs w:val="20"/>
        </w:rPr>
        <w:t> келтірілген.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МЖМС-ға </w:t>
      </w:r>
      <w:hyperlink r:id="rId23" w:anchor="z328" w:history="1">
        <w:r>
          <w:rPr>
            <w:rStyle w:val="a6"/>
            <w:rFonts w:ascii="Courier New" w:hAnsi="Courier New" w:cs="Courier New"/>
            <w:color w:val="073A5E"/>
            <w:spacing w:val="2"/>
            <w:sz w:val="20"/>
            <w:szCs w:val="20"/>
          </w:rPr>
          <w:t>3-қосымшада</w:t>
        </w:r>
      </w:hyperlink>
      <w:r>
        <w:rPr>
          <w:rFonts w:ascii="Courier New" w:hAnsi="Courier New" w:cs="Courier New"/>
          <w:color w:val="000000"/>
          <w:spacing w:val="2"/>
          <w:sz w:val="20"/>
          <w:szCs w:val="20"/>
        </w:rPr>
        <w:t> келтірілген.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ЖЖОКБҰ мазмұны ҮОБ-мен айқындалатын ЖБП циклінің тізбесіндегі міндетті компонент пәндерінің көлемін қысқартпайды. Техникалық және кәсіптік, орта білімнен кейінгі немесе жоғары білім базасында жеделдетілген оқу мерзімімен қысқартылған білім беру бағдарламалары ерекшелік болып табылады.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ЖББ циклінің "Қазақстан тарихы" және "Философия" оқу пәндерінің мазмұны тиісті бейіндегі білім беру бағдарламаларын қоспағанда, ҮОБ-мен айқындалады.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даярлау сапасын арттыру және ЖЖОКБҰ кадрларын даярлау бағыттарының ерекшеліктерін есепке алу үшін ҮОБ айқындайтын "Шет тілі", "Орыс тілі", "Ақпараттық-коммуникациялық технологиялар", "Дене шынықтыру" пәндерінің мазмұнына дербес өзгерістер енгізеді.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 ҮОБ-мен айқындалатын "Қазақ тілі" пәнінің және әлеуметтік-саяси білім модулінің мазмұнына 50% - ға дейін өз бетінше өзгерістер енгізеді.</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аумағында "Білім туралы" Қазақстан Республикасы Заңының (бұдан әрі – Заң) 65-бабының </w:t>
      </w:r>
      <w:hyperlink r:id="rId24" w:anchor="z726" w:history="1">
        <w:r>
          <w:rPr>
            <w:rStyle w:val="a6"/>
            <w:rFonts w:ascii="Courier New" w:hAnsi="Courier New" w:cs="Courier New"/>
            <w:color w:val="073A5E"/>
            <w:spacing w:val="2"/>
            <w:sz w:val="20"/>
            <w:szCs w:val="20"/>
          </w:rPr>
          <w:t>4-тармағына</w:t>
        </w:r>
      </w:hyperlink>
      <w:r>
        <w:rPr>
          <w:rFonts w:ascii="Courier New" w:hAnsi="Courier New" w:cs="Courier New"/>
          <w:color w:val="000000"/>
          <w:spacing w:val="2"/>
          <w:sz w:val="20"/>
          <w:szCs w:val="20"/>
        </w:rPr>
        <w:t xml:space="preserve"> сәйкес құрылған шетелдік ЖЖОКБҰ филиалдары және (немесе) шетелдік ЖЖОКБҰ "Қазақстан тарихы", "Қазақ тілі" және "Философия" пәндерін қоспағанда, ҮОБ айқындайтын </w:t>
      </w:r>
      <w:r>
        <w:rPr>
          <w:rFonts w:ascii="Courier New" w:hAnsi="Courier New" w:cs="Courier New"/>
          <w:color w:val="000000"/>
          <w:spacing w:val="2"/>
          <w:sz w:val="20"/>
          <w:szCs w:val="20"/>
        </w:rPr>
        <w:lastRenderedPageBreak/>
        <w:t>ЖБП циклі пәндерінің мазмұнына дербес өзгерістер енгізеді және (немесе) ЖБП циклінің пәндерін ауыстырады.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 техникалық және кәсіптік, орта білімнен кейінгі немесе жоғары білім базасында қысқартылған оқу мерзімдерін көздейтін білім беру бағдарламалары бойынша оқитын адамдарға ЖББ циклінің оқу пәндері бойынша бұрын игерілген оқу нәтижелерін тануды жүзеге асырады. Бұл ретте техникалық және кәсіптік, орта білімнен кейінгі білім беру базасында қысқартылған білім беру бағдарламалары бойынша оқитын адамдар "Қазақстан тарихы" пәнін оқиды.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ЖББ циклінің оқу пәндерінің мазмұнын ӘАОО-лар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ЖК және ТК пәндерін ЖЖОКБҰ дербес айқындайды және еңбек нарығының қажеттілігін, жұмыс берушілердің күтуін және білім алушылардың жеке мүдделерін ескереді.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ЖБП циклінің көлемі 56 академиялық кредитті құрайды. Олардың 51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бакалавриат деңгейіндегі барлық білім беру бағдарламалары және (немесе) кадрлар даярлау бағыттары бойынша ЖЖОКБҰ білім алушылары "Қазақстан тарихы" пәнінен оны оқып аяқтағаннан кейін сол академиялық кезеңде мемлекеттік емтихан тапсырады.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ЖБП цикліндегі міндетті компонент пәндері: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дүниетанымдық, азаматтық және адамгершілік ұстанымдардың қалыптасуы негізінде болашақ маман тұлғасының әлеуметтік-мәдени дамуын қамтамасыз ететін негізгі құзыреттілік жүйесін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қазақ, орыс және шет тілдерінде тұлғааралық әлеуметтік және кәсіби қарым-қатынас жасау қабілеттерін дамытады;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өз өмірі мен қызметіндегі барлық салаларда заманауи ақпараттық-коммуникациялық технологияларды меңгеру және пайдалану арқылы цифрлық сауаттылықты дамытуға ықпал 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өзін-өзі дамыту және өмір бойы білімін жетілдіру дағдыларын қалыптастырады;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қазіргі әлемде ұтқырлыққа, сыни ойлау мен физикалық өзін-өзі жетілдіруге қабілетті тұлғаны қалыптастырады.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 мемлекеттік бақылаудан өту кезеңінде білім алушылар ЖБП циклінің міндетті компонентінің пәндері бойынша білім алушылардың біліміне срез қорытындысы бойынша қол жеткізген оқу нәтижелерін растайды.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ЖБП циклінің міндетті пәндерін оқып бітіргеннен кейін білім алушы: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ғылыми және философиялық таным әдістерімен табиғи және әлеуметтік әлемді ғылыми ұғыну мен зерделеуді қамтамасыз ететін философия негіздерін білумен қалыптасқан дүниетанымдық ұстанымдар негізінде қоршаған болмысты бағалайды;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мифологиялық, діни және ғылыми дүниетанымның мазмұны мен өзіндік ерекшеліктерін түсіндіреді;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әлеуметтік және өндірістік салаларда болып жатқан барлық жағдайларға өз бағасын береді;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танытады;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Қазақстан тарихы оқиғаларының себептері мен салдарларын талдау үшін тарихи сипаттаудың әдістері мен тәсілдерін пайдаланады;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әлеуметтану, саясаттану, мәдениеттану және психологияның негізгі білімін ескере отырып, тұлғааралық, әлеуметтік және кәсіби қарым-қатынастың әртүрлі салаларындағы жағдайларды бағалайды;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интегративті процестердің заманауи өнімі ретінде осы ғылымдардың білімін синтездейді;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нақты ғылымды, сондай-ақ бүкіл әлеуметтік-саяси кластерді зерттеудің ғылыми әдістері мен тәсілдерін қолданады;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өзінің адамгершілік және азаматтық ұстанымын дамытады;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10) қазақстандық қоғамның қоғамдық, іскерлік, мәдени, құқықтық және әдеп нормаларымен жұмыс істейді;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жеке және кәсіби бәсекеге қабілеттілігін көрсетеді;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әлемде танылған қоғамдық-гуманитарлық ғылымдар саласындағы білімді практикада қолданады;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әдіснама мен талдауды таңдауды жүзеге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зерттеу нәтижелерін қорытындылайды;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жаңа білімді синтездейді және оны гуманитарлық қоғамдық маңызы бар өнім түрінде ұсынады;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тұлғааралық, мәдениетаралық және өндірістік (кәсіптік) қарым-қатынас міндеттерін шешу үшін қазақ, орыс және шет тілдерінде ауызша және жазбаша нысанда коммуникацияға түседі;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грамматикалық білім жүйесі негізінде тілдік және сөйлеу құралдарын пайдалануды жүзеге асыру; қарым-қатынас жағдайына сәйкес ақпаратты талдау;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коммуникацияға қатысушылардың іс-әрекеттері мен іс-әрекеттерін бағалайды;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жеке қызметінде ақпараттық-коммуникациялық технологиялардың әртүрлі түрлерін: интернет-ресурстарды, ақпаратты іздеу, сақтау, өңдеу, қорғау және тарату жөніндегі бұлтты және мобильді сервистерді пайдаланады;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өзін-өзі дамыту және мансаптық өсу үшін өмір бойы жеке білім беру траекториясын құру, дене шынықтыру әдістері мен құралдары арқылы толыққанды әлеуметтік және кәсіптік қызметті қамтамасыз ету үшін салауатты өмір салтына бағдарланады;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Қазақстан тарихының негізгі заңдылықтарын, философиялық, әлеуметтік-саяси, экономикалық және құқықтық білім негіздерін, қазақ, орыс және шет тілдеріндегі ауызша және жазбаша нысандағы коммуникацияларды біледі және түсінеді;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игерілген білімді өзгеріп жатқан әлеуметтік-мәдени жағдайларда тиімді әлеуметтендіру және бейімдеу үшін қолданады;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әлеуметтік құбылыстарды, процестер мен проблемаларды сандық және сапалық талдау дағдыларын меңгереді.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ЖБП циклінің ЖК және (немесе) ТК пәндері кемінде 5 академиялық кредитті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9. ЖЖОКБҰ ЖББ циклінің пәндері бойынша және білім алушылардың экономика және құқық, кәсіпкерлік және қаржылық сауаттылық саласындағы құзыреттерін қалыптастыруға бағытталған пәнаралық оқу бағдарламаларын әзірлейді.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ӘАОО-да ЖБП циклінің көлемі 56 академиялық кредитті құрайды. Олардың 51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ЖБП циклінің ЖК пәндері кемінде 5 академиялық кредитті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БП және бейіндеуші пәндер циклі оқу пәндерін, кәсіби практикалардың түрлерін оқуды қамтиды және кемінде 176 академиялық кредитті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 үшін БП және бейндеуші пәндер циклдары оқу пәндерін, практиканың барлық түрлерін зерделеуді қамтиды және кемінде 178 академиялық кредитті құрайды.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практика түрлері Заңының </w:t>
      </w:r>
      <w:hyperlink r:id="rId25" w:anchor="z1019" w:history="1">
        <w:r>
          <w:rPr>
            <w:rStyle w:val="a6"/>
            <w:rFonts w:ascii="Courier New" w:hAnsi="Courier New" w:cs="Courier New"/>
            <w:color w:val="073A5E"/>
            <w:spacing w:val="2"/>
            <w:sz w:val="20"/>
            <w:szCs w:val="20"/>
          </w:rPr>
          <w:t>5-1-бабының</w:t>
        </w:r>
      </w:hyperlink>
      <w:r>
        <w:rPr>
          <w:rFonts w:ascii="Courier New" w:hAnsi="Courier New" w:cs="Courier New"/>
          <w:color w:val="000000"/>
          <w:spacing w:val="2"/>
          <w:sz w:val="20"/>
          <w:szCs w:val="20"/>
        </w:rPr>
        <w:t> 11) тармақшасына сәйкес айқындалады.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Білім алушылар жеке оқу жоспарын қалыптастыру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Қорытынды аттестаттау жоғары білімнің білім беру бағдарламасының жалпы көлемінде кемінде 8 академиялық кредитті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аттестаттауды өткізу нысандары мен рәсімін ЖЖОКБҰ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ӘАОО-ларда қорытынды аттестаттау жоғары білімнің білім беру бағдарламасының жалпы көлемінде кемінде 6 академиялық кредитті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аттестаттауды өткізу нысандары ӘАОО қарамағында болатын мемлекеттік органдар бекітетін білім алушылардың үлгерімін ағымдағы бақылау, аралық және қорытынды аттестаттау қағидаларында айқындалады.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Қорытынды аттестаттаудың мақсаты жоғары білімнің білім беру бағдарламасын зерделеу аяқталғаннан кейін қол жеткізілген оқыту нәтижелерін бағалау болып табылады.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ЖЖОКБҰ және ӘАОО оқытудың қосымша түрлерін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17. Әскери дайындық мемлекеттік білім беру тапсырысы шегінде немесе оқытудың қосымша түрлері шеңберінде ақылы негізде қамтамасыз етіледі.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ӘАОО-ны қоспағанда, қосымша оқытудың басқа түрлерін игеру ақылы негізде қамтамасыз етіледі.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Үш тілде білім беру бағдарламаларын енгізетін ЖЖОКБҰ білім беру қызметін жоспарлау мен ұйымдастыруды үш тілде: оқыту тілінде, екінші және ағылшын тілдерінде жүзеге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тілінде, екінші және ағылшын тілдерінде оқытылатын пәндердің пайыздық арақатынасын ЖЖОКБҰ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Үш тілде білім беру бағдарламаларын енгізетін ӘАОО-лар оқытуды үш тілде: қазақ, орыс және ағылшын тілдерінде жүзеге асырады. Екі тілде білім беру бағдарламаларын енгізетін ӘАОО-лар оқытуды екі тілде: қазақ және орыс тілдерінде жүзеге асырады. Әртүрлі тілдерде оқытылатын пәндердің пайыздық арақатынасын ӘАОО дербес айқындайды.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Дуальды оқыту жүйесінің элементтерін енгізетін ЖЖОКБҰ Қазақстан Республикасы Ғылым және жоғары білім министрінің 2023 жылғы 27 шілдедегі № 361 бұйрығымен бекітілген (Нормативтік құқықтық актілерді мемлекеттік тіркеу тізілімінде № 33206 болып тіркелген) Жоғары және (немесе) жоғары оқу орнынан кейінгі білім беру ұйымдарында дуальды оқытуды ұйымдастыру </w:t>
      </w:r>
      <w:hyperlink r:id="rId26" w:anchor="z10" w:history="1">
        <w:r>
          <w:rPr>
            <w:rStyle w:val="a6"/>
            <w:rFonts w:ascii="Courier New" w:hAnsi="Courier New" w:cs="Courier New"/>
            <w:color w:val="073A5E"/>
            <w:spacing w:val="2"/>
            <w:sz w:val="20"/>
            <w:szCs w:val="20"/>
          </w:rPr>
          <w:t>қағидаларына</w:t>
        </w:r>
      </w:hyperlink>
      <w:r>
        <w:rPr>
          <w:rFonts w:ascii="Courier New" w:hAnsi="Courier New" w:cs="Courier New"/>
          <w:color w:val="000000"/>
          <w:spacing w:val="2"/>
          <w:sz w:val="20"/>
          <w:szCs w:val="20"/>
        </w:rPr>
        <w:t> сәйкес теориялық оқытуды өндірістегі практикалық даярлықпен ұштастыру негізінде білім беру қызметін жоспарлауды және ұйымдастыруды жүзеге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ЖЖОКБҰ инклюзия, тұрақты даму, сыбайлас жемқорлыққа қарсы мәдениет құндылықтарын қалыптастыруға, сондай-ақ ғылыми зерттеу дағдыларын дамытуға, тіршілік қауіпсіздігі мен экологияны қамтамасыз етуге бағытталған МЖМС талаптарына және кәсіптік стандарттарға (бар болса) сәйкес жоғары білімнің білім беру бағдарламаларын дербес әзірлейді.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 жасанды интеллектіні қолдану бойынша құзыреттерді игеруге бағытталған білім беру бағдарламаларын әзірлейді және іске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ЖЖОКБҰ-да білім беру бағдарламаларын әзірлеумен ЖЖОКБҰ басшысының бұйрығымен құрылатын академиялық комитеттер айналысады, олардың құрамына академиялық персоналдың, жұмыс берушілердің, білім алушылардың өкілдері кіреді.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бағдарламаларының негізінде оқу жоспарлары (оқу жұмыс жоспарлары, білім алушылардың жеке оқу жоспарлары) қалыптастырылады және оқу пәндері бойынша оқу жұмыс бағдарламалары (силлабустар) әзірленеді.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ЖБП циклінің пәндерін қоспағанда, білім алушылар білім беру бағдарламасы бойынша оқу нәтижелеріне қол жеткізуге бағытталған жеке оқу жоспарын дербес қалыптастырады.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Жоғары білімнің білім беру бағдарламаларын ЖЖОКБҰ модульдік оқыту қағидаты бойынша әзірлейді. ӘАОО-ларда білім беру бағдарламаларын әзірлеу қағидаты дербес айқындалады.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Жоғары білімі бар кадрларды даярлау жалпы орта білімнің, техникалық және кәсіптік білімнің, орта білімнен кейінгі білімнің, сондай-ақ екінші жоғары білім алған кезде жоғары білімнің жалпы білім беру оқу бағдарламалары базасында жүзеге асырылады.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екінші жоғары білімді алу барысында жоғары білімнің білім беру бағдарламасы бейінінің жоғары, техникалық және кәсіптік білімнің немесе орта білімнен кейінгі білімнің білім беру бағдарламасымен сәйкес және (немесе) мәндес келген жағдайда, формальды білім берудің алдыңғы деңгейінің оқыту нәтижелері автоматты түрде танылады, меңгерілген академиялық кредиттер саны мен оқу мерзімі қысқартылады.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нәтижелері пререквизиттер ретінде сәйкес келген кезде формальды білім берудің алдыңғы деңгейінің жекелеген пәндері, сондай-ақ тиісті деңгейдегі формальды емес білім берудің оқыту нәтижелері қайта оқылады.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ЖЖОКБҰ формальды емес білім берудің оқыту нәтижелерін, оның ішінде микробіліктіліктерді, нано-кредиттерді және арттырылатын дәрежелерді (Stackable degree (стакэбл дегри) тануды дербес жүзеге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22-1. Аяқталған сипаттағы білім беру бағдарламаларын, пәндерін оқыту нәтижелері "Кәсіби біліктілік туралы" Қазақстан Республикасының Заңына сәйкес оларды сертификаттау жолымен танылады.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ЖЖОКБҰ білім беру мазмұнын, оқытудың кредиттік технологиясы негізінде оқу процесін ұйымдастыру және жүргізу тәсілін жоспарлауды жүзеге асырады.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Қазақстан Республикасы Білім және ғылым министрінің 2018 жылғы 13 қазандағы № 569 бұйрығымен (Нормативтік құқықтық актілерді мемлекеттік тіркеу тізілімінде № 17565 болып тіркелген) бекітілген Жоғары және жоғары оқу орнынан кейінгі білімі бар кадрларды даярлау бағыттарының </w:t>
      </w:r>
      <w:hyperlink r:id="rId27" w:anchor="z11" w:history="1">
        <w:r>
          <w:rPr>
            <w:rStyle w:val="a6"/>
            <w:rFonts w:ascii="Courier New" w:hAnsi="Courier New" w:cs="Courier New"/>
            <w:color w:val="073A5E"/>
            <w:spacing w:val="2"/>
            <w:sz w:val="20"/>
            <w:szCs w:val="20"/>
          </w:rPr>
          <w:t>сыныптауышымен</w:t>
        </w:r>
      </w:hyperlink>
      <w:r>
        <w:rPr>
          <w:rFonts w:ascii="Courier New" w:hAnsi="Courier New" w:cs="Courier New"/>
          <w:color w:val="000000"/>
          <w:spacing w:val="2"/>
          <w:sz w:val="20"/>
          <w:szCs w:val="20"/>
        </w:rPr>
        <w:t> сәйкес айқындалады: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"Педагогикалық ғалымдар" – педагогикалық жоғары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"Өнер және гуманитарлық ғылымдар" – жоғары өнертану немесе жоғары гуманитарлық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"Әлеуметтік ғылымдар, журналистика және ақпарат" – әлеуметтік ғылымдар саласындағы жоғары білім немесе PR саласындағы жоғары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"Бизнес, басқару және құқық" – экономикалық білім немесе жоғары заңгерлік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"Жаратылыстану ғылымдары, математика және статистика" – жоғары жаратылыстану білімі немесе жоғары математикалық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"Ақпараттық-коммуникациялық технологиялар" – АКТ саласындағы жоғары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"Инженерлік, өңдеу және құрылыс салалары" – жоғары инженерлік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"Ауыл шауашылығы және биоресурстар" – жоғары ауылшаруашылық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"Ветеринария" – жоғары ветеринарлық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"Денсаулық сақтау" – жоғары медициналық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"Қызмет көрсету" – қызмет көрсету саласындағы жоғары білім;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"Ұлттық қауіпсіздік және әскери іс" – ұлттық қауіпсіздік және әскери іс саласындағы жоғары білім.</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салалары мен деңгейлері бойынша берілетін дәрежелердің атауы осы МЖМС-ға </w:t>
      </w:r>
      <w:hyperlink r:id="rId28" w:anchor="z330" w:history="1">
        <w:r>
          <w:rPr>
            <w:rStyle w:val="a6"/>
            <w:rFonts w:ascii="Courier New" w:hAnsi="Courier New" w:cs="Courier New"/>
            <w:color w:val="073A5E"/>
            <w:spacing w:val="2"/>
            <w:sz w:val="20"/>
            <w:szCs w:val="20"/>
          </w:rPr>
          <w:t>4-қосымшаға</w:t>
        </w:r>
      </w:hyperlink>
      <w:r>
        <w:rPr>
          <w:rFonts w:ascii="Courier New" w:hAnsi="Courier New" w:cs="Courier New"/>
          <w:color w:val="000000"/>
          <w:spacing w:val="2"/>
          <w:sz w:val="20"/>
          <w:szCs w:val="20"/>
        </w:rPr>
        <w:t> сәйкес айқындалады.</w:t>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3-тарау. Студенттердің оқу жүктемесінің ең жоғары көлеміне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Оқу жүктемесі студенттің оқу пәнін, модульді немесе бүкіл жоғары білім беру бағдарламасын зерделеуіне кететін және оның оқу нәтижелеріне қол жеткізу үшін қажет болатын уақытпен өлшенеді.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жетекшілігімен жүргізілетін жұмыс.</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Студенттің оқу жүктемесін айқындау кезінде оқу жылы нысандарын жоғары және (немесе) ЖЖОКБҰ дербес айқындайтын академиялық кезеңдерден (семестр – 15 аптадан кем емес, триместр – 10 аптадан кем емес, тоқсан – 7-8 аптадан кем емес) аралық аттестаттау, практика, каникул кезеңдерінен, қорытынды аттесттау кезеңінен (бітіруші курста) тұратынын ескеру қажет.</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ӘАОО-да курсанттың оқу жүктемесін айқындау кезінде ӘАОО дербес айқындайтын академиялық кезеңнің ұзақтығы негізге алынады.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Академиялық кезеңдерді ұйымдастырудың аралас нысандарын пайдалануға жол беріледі.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Бір оқу жылының толық оқу жүктемесі кемінде 60 академиялық кредитті немесе 1800 академиялық сағатты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 және ӘАОО-ларда академиялық кредиттердің көлемін семестрлер (триместрлер, тоқсандар) бойынша дербес бөледі.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Бір академиялық кредит 30 академиялық сағатқа сәйкес келеді.</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Осы МЖМС-ның </w:t>
      </w:r>
      <w:hyperlink r:id="rId29" w:anchor="z303" w:history="1">
        <w:r>
          <w:rPr>
            <w:rStyle w:val="a6"/>
            <w:rFonts w:ascii="Courier New" w:hAnsi="Courier New" w:cs="Courier New"/>
            <w:color w:val="073A5E"/>
            <w:spacing w:val="2"/>
            <w:sz w:val="20"/>
            <w:szCs w:val="20"/>
          </w:rPr>
          <w:t>27</w:t>
        </w:r>
      </w:hyperlink>
      <w:r>
        <w:rPr>
          <w:rFonts w:ascii="Courier New" w:hAnsi="Courier New" w:cs="Courier New"/>
          <w:color w:val="000000"/>
          <w:spacing w:val="2"/>
          <w:sz w:val="20"/>
          <w:szCs w:val="20"/>
        </w:rPr>
        <w:t>, </w:t>
      </w:r>
      <w:hyperlink r:id="rId30" w:anchor="z304" w:history="1">
        <w:r>
          <w:rPr>
            <w:rStyle w:val="a6"/>
            <w:rFonts w:ascii="Courier New" w:hAnsi="Courier New" w:cs="Courier New"/>
            <w:color w:val="073A5E"/>
            <w:spacing w:val="2"/>
            <w:sz w:val="20"/>
            <w:szCs w:val="20"/>
          </w:rPr>
          <w:t>28-тармақтарында</w:t>
        </w:r>
      </w:hyperlink>
      <w:r>
        <w:rPr>
          <w:rFonts w:ascii="Courier New" w:hAnsi="Courier New" w:cs="Courier New"/>
          <w:color w:val="000000"/>
          <w:spacing w:val="2"/>
          <w:sz w:val="20"/>
          <w:szCs w:val="20"/>
        </w:rPr>
        <w:t>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ЖЖОКБҰ дербес есептейді.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"Ветеринария" бағыты бойынша кадрларды даярлау ерекшелігіне, сәулет және дизайн, ядролық физика саласындағы білім беру бағдарламаларына сәйкес кәсіптік білімге бағдарланған жоғары білім беру бағдарламаларын оқытуды аяқтаудың, сондай-ақ екі сабақтас мектеп пәні бойынша педагогтерді даярлаудың негізгі өлшемшарттары білім алушылардың кемінде 300 академиялық кредитті игеруі болып табылады.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Техникалық және кәсіптік білім беру бағдарламасының немесе орта білімнен кейінгі білім беру бағдарламасының немесе жоғары білім беру бағдарламасының базасында, жоғары білім беруді оқытудың қысқартылған мерзімдері бар білім беру бағдарламалары бойынша немесе жалпы орта білім беру бағдарламасының базасында оқуға түскен білім алушыларға академиялық кредиттердің саны және жоғары білімнің білім беру бағдарламасының қажетті көлемі, формальды және формальды емес білім беруді оқытудың бұрын қол жеткізілген нәтижелерін тануды ескере отырып "Формальды емес білім беру арқылы алынған оқыту нәтижелерін, сондай-ақ кәсіптік біліктілікті тану нәтижелерін тану қағидаларын бекіту туралы"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w:t>
      </w:r>
      <w:hyperlink r:id="rId31" w:anchor="z1" w:history="1">
        <w:r>
          <w:rPr>
            <w:rStyle w:val="a6"/>
            <w:rFonts w:ascii="Courier New" w:hAnsi="Courier New" w:cs="Courier New"/>
            <w:color w:val="073A5E"/>
            <w:spacing w:val="2"/>
            <w:sz w:val="20"/>
            <w:szCs w:val="20"/>
          </w:rPr>
          <w:t>бірлескен бұйрығына</w:t>
        </w:r>
      </w:hyperlink>
      <w:r>
        <w:rPr>
          <w:rFonts w:ascii="Courier New" w:hAnsi="Courier New" w:cs="Courier New"/>
          <w:color w:val="000000"/>
          <w:spacing w:val="2"/>
          <w:sz w:val="20"/>
          <w:szCs w:val="20"/>
        </w:rPr>
        <w:t> (Нормативтік құқықтық актілердің мемлекеттік тізілімінде № 33580 болып тіркелген) сәйкес, ЖЖОКБҰ-мен дербес айқындалады.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33. ЖЖОКБҰ білім беру қызметін алынған лицензияға сәйкес жүзеге асырады және оның жарамдылығының бүкіл кезеңі ішінде жоғары және (немесе) жоғары оқу орнынан кейінгі білім беретін ұйымдардың білім беру қызметіне </w:t>
      </w:r>
      <w:r>
        <w:rPr>
          <w:rFonts w:ascii="Courier New" w:hAnsi="Courier New" w:cs="Courier New"/>
          <w:color w:val="000000"/>
          <w:spacing w:val="2"/>
          <w:sz w:val="20"/>
          <w:szCs w:val="20"/>
        </w:rPr>
        <w:lastRenderedPageBreak/>
        <w:t>қойылатын біліктілік талаптарын және Қазақстан Республикасы Ғылым және жоғары білім министрінің 2024 жылғы 5 қаңтардағы № 4 </w:t>
      </w:r>
      <w:hyperlink r:id="rId32" w:anchor="z6" w:history="1">
        <w:r>
          <w:rPr>
            <w:rStyle w:val="a6"/>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актілердің мемлекеттік тізілімінде № 33892 болып тіркелген) сәйкестікті растайтын құжаттар тізбесін сақтайды.</w:t>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4-тарау. Студенттерді даярлау деңгейіне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Дескрипторлар студенттердің мынадай қабілеттерін сипаттайтын оқыту нәтижелерін көрсетеді: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саладағы озық білімге негізделген, зерттелетін саладағы білімі мен түсініктерін көрсету;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кәсіби деңгейде білім мен түсінуді қолдану, дәлелдерді қалыптастыру және оқытылатын саладағы мәселелерді шешу;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әлеуметтік, этикалық және ғылыми жинақтарды ескере отырып, пайымдаулар қалыптастыру үшін ақпаратты жинауды және түсіндіруді жүзеге асыру;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оқытылатын салада оқу-практикалық және кәсіби міндеттерді шешу үшін теориялық және практикалық білімді қолдану;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оқытылатын салада одан әрі оқуды өз бетінше жалғастыру үшін қажетті оқыту дағдылары;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ғылыми зерттеулердің әдістерін және академиялық хатты білу және оларды оқытылатын салада қолдану;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оқытылатын салада фактілерді, құбылыстарды, теорияларды және олардың арасындағы күрделі тәуелділікті білу және түсіну;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академиялық адалдық принциптері мен мәдениетінің маңызын ұғыну.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ЖЖОКБҰ-да оқыту нәтижелерін бағалау мемлекеттік бақылау жүргізу кезінде білім алушылардың біліміне срез арқылы жүргізіледі.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36. Сот төрелігі академиясын, әскери, арнаулы оқу орындарын,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жоғары білімнің білім беру бағдарламасы бойынша оқуды аяқтаған адамдарға ЖЖОКБҰ дипломға (Diploma Supplement (диплом саплэмент) қосымшасы және (немесе) жалпыеуропалық қосымшасы бар білім туралы өзіндік үлгідегі құжатты тегін береді.</w:t>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5-тарау. Оқу мерзіміне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Бакалавриатта оқу мерзімі игерілген академиялық кредиттердің көлемімен айқындалады. Академиялық кредиттердің белгіленген көлемін игеру және бакалавр дәрежесін алу үшін күтілетін оқу нәтижелеріне қол жеткізу кезінде жоғары білімнің білім беру бағдарламасы толық аяқталған болып табылады.</w:t>
      </w: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 w:name="z324"/>
            <w:bookmarkEnd w:id="1"/>
            <w:r>
              <w:rPr>
                <w:sz w:val="20"/>
                <w:szCs w:val="20"/>
              </w:rPr>
              <w:t>Жоғары білім берудің</w:t>
            </w:r>
            <w:r>
              <w:rPr>
                <w:sz w:val="20"/>
                <w:szCs w:val="20"/>
              </w:rPr>
              <w:br/>
              <w:t>мемлекеттік жалпыға</w:t>
            </w:r>
            <w:r>
              <w:rPr>
                <w:sz w:val="20"/>
                <w:szCs w:val="20"/>
              </w:rPr>
              <w:br/>
              <w:t>міндетті стандартына</w:t>
            </w:r>
            <w:r>
              <w:rPr>
                <w:sz w:val="20"/>
                <w:szCs w:val="20"/>
              </w:rPr>
              <w:br/>
              <w:t>1-қосымша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Жоғары білімнің білім беру бағдарламасының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7552"/>
        <w:gridCol w:w="2674"/>
        <w:gridCol w:w="2759"/>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мен циклдердің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білім беретін пәндер (ЖБП)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56</w:t>
            </w:r>
          </w:p>
        </w:tc>
      </w:tr>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Міндетті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Философия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Ақпараттық-коммуникациялық технологиялар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Әлеуметтік-саяси білім модулі (әлеуметтану, саясаттану, мәдениеттану,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және бейіндеуші пәндер циклі (БП, БП)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5280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176</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7200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240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2" w:name="z326"/>
            <w:bookmarkEnd w:id="2"/>
            <w:r>
              <w:rPr>
                <w:sz w:val="20"/>
                <w:szCs w:val="20"/>
              </w:rPr>
              <w:t>Жоғары білім берудің</w:t>
            </w:r>
            <w:r>
              <w:rPr>
                <w:sz w:val="20"/>
                <w:szCs w:val="20"/>
              </w:rPr>
              <w:br/>
              <w:t>мемлекеттік жалпыға</w:t>
            </w:r>
            <w:r>
              <w:rPr>
                <w:sz w:val="20"/>
                <w:szCs w:val="20"/>
              </w:rPr>
              <w:br/>
              <w:t>міндетті стандартына</w:t>
            </w:r>
            <w:r>
              <w:rPr>
                <w:sz w:val="20"/>
                <w:szCs w:val="20"/>
              </w:rPr>
              <w:br/>
              <w:t>2-қосымша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Жоғары білімнің білім беру бағдарламасының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7552"/>
        <w:gridCol w:w="2674"/>
        <w:gridCol w:w="2759"/>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мен циклдердің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білім беретін пәндер (ЖБП)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56</w:t>
            </w:r>
          </w:p>
        </w:tc>
      </w:tr>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Міндетті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Философия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Ақпараттық-коммуникациялық технологиялар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Әлеуметтік-саяси білім модулі (әлеуметтану, саясаттану, мәдениеттану,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және бейіндеуші пәндер циклі (БП, БП)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7080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236</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300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3" w:name="z328"/>
            <w:bookmarkEnd w:id="3"/>
            <w:r>
              <w:rPr>
                <w:sz w:val="20"/>
                <w:szCs w:val="20"/>
              </w:rPr>
              <w:t>Жоғары білім берудің</w:t>
            </w:r>
            <w:r>
              <w:rPr>
                <w:sz w:val="20"/>
                <w:szCs w:val="20"/>
              </w:rPr>
              <w:br/>
              <w:t>мемлекеттік жалпыға</w:t>
            </w:r>
            <w:r>
              <w:rPr>
                <w:sz w:val="20"/>
                <w:szCs w:val="20"/>
              </w:rPr>
              <w:br/>
            </w:r>
            <w:r>
              <w:rPr>
                <w:sz w:val="20"/>
                <w:szCs w:val="20"/>
              </w:rPr>
              <w:lastRenderedPageBreak/>
              <w:t>міндетті стандартына</w:t>
            </w:r>
            <w:r>
              <w:rPr>
                <w:sz w:val="20"/>
                <w:szCs w:val="20"/>
              </w:rPr>
              <w:br/>
              <w:t>3-қосымша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ӘАОО-да жоғары білімнің білім беру бағдарламасының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7552"/>
        <w:gridCol w:w="2674"/>
        <w:gridCol w:w="2759"/>
      </w:tblGrid>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мен циклдердің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білім беретін пәндер (ЖБП)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56</w:t>
            </w:r>
          </w:p>
        </w:tc>
      </w:tr>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Міндетті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Философия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Ақпараттық-коммуникациялық технологиялар (ағылшын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Әлеуметтік-саяси білім модулі (әлеуметтану, саясаттану, мәдениеттану,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және бейіндеуші пәндер циклі (БП, БП)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5340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178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12</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7200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240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4" w:name="z330"/>
            <w:bookmarkEnd w:id="4"/>
            <w:r>
              <w:rPr>
                <w:sz w:val="20"/>
                <w:szCs w:val="20"/>
              </w:rPr>
              <w:t>Жоғары білім берудің</w:t>
            </w:r>
            <w:r>
              <w:rPr>
                <w:sz w:val="20"/>
                <w:szCs w:val="20"/>
              </w:rPr>
              <w:br/>
              <w:t>мемлекеттік жалпыға</w:t>
            </w:r>
            <w:r>
              <w:rPr>
                <w:sz w:val="20"/>
                <w:szCs w:val="20"/>
              </w:rPr>
              <w:br/>
              <w:t>міндетті стандартына</w:t>
            </w:r>
            <w:r>
              <w:rPr>
                <w:sz w:val="20"/>
                <w:szCs w:val="20"/>
              </w:rPr>
              <w:br/>
              <w:t>4-қосымша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Білім беру салалары мен деңгейлеріне сәйкес берілетін дәрежелердің атауы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2242"/>
        <w:gridCol w:w="3324"/>
        <w:gridCol w:w="3757"/>
        <w:gridCol w:w="3539"/>
      </w:tblGrid>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саласының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Бакалавриат білім беру бағдарламалары бойынша берілетін дәреже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Магистратура білім беру бағдарламасы бойынша (ғылыми-педагогикалық бағыт/ бейіндік)берілетін дәреже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Философия докторы (PhD) / бейіні бойынша доктор білім беру бағдарламалары бойынша берілетін дәреже</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білім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педагогика ғылымдарының магистрі/ білім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философия докторы (PhD) /білім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Өнер және гуманитарлық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"Білім беру бағдарламасының коды және атауы" білім беру бағдарламасы бойынша өнер бакалавры/</w:t>
            </w:r>
            <w:r>
              <w:rPr>
                <w:rFonts w:ascii="Courier New" w:hAnsi="Courier New" w:cs="Courier New"/>
                <w:color w:val="000000"/>
                <w:spacing w:val="2"/>
                <w:sz w:val="20"/>
                <w:szCs w:val="20"/>
              </w:rPr>
              <w:br/>
              <w:t>2. "Білім беру бағдарламасының атауы және код" білім беру бағдарламасы бойынша гуманитарлық білім бакалавры</w:t>
            </w:r>
            <w:r>
              <w:rPr>
                <w:rFonts w:ascii="Courier New" w:hAnsi="Courier New" w:cs="Courier New"/>
                <w:color w:val="000000"/>
                <w:spacing w:val="2"/>
                <w:sz w:val="20"/>
                <w:szCs w:val="20"/>
              </w:rPr>
              <w:br/>
              <w:t>3. "Білім беру бағдарламасының коды және атауы" білім беру бағдарламасы бойынша тіл білімі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"Білім беру бағдарламасының коды және атауы" білім беру бағдарламасы бойынша өнертану ғылымдарының магистрі/ өнер магистрі</w:t>
            </w:r>
            <w:r>
              <w:rPr>
                <w:rFonts w:ascii="Courier New" w:hAnsi="Courier New" w:cs="Courier New"/>
                <w:color w:val="000000"/>
                <w:spacing w:val="2"/>
                <w:sz w:val="20"/>
                <w:szCs w:val="20"/>
              </w:rPr>
              <w:br/>
              <w:t>2. "Білім беру бағдарламасының коды және атауы" білім беру бағдарламасы бойынша гуманитарлық ғылымдар магистрі/ гуманитарлық білім магистрі</w:t>
            </w:r>
            <w:r>
              <w:rPr>
                <w:rFonts w:ascii="Courier New" w:hAnsi="Courier New" w:cs="Courier New"/>
                <w:color w:val="000000"/>
                <w:spacing w:val="2"/>
                <w:sz w:val="20"/>
                <w:szCs w:val="20"/>
              </w:rPr>
              <w:br/>
              <w:t>3. "Білім беру бағдарламасының коды және атауы" білім беру бағдарламасы бойынша филология ғылымдары магистрі/ тіл білімі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"Білім беру бағдарламасының коды және атауы" білім беру бағдарламасы бойынша PhD философия докторы/Өнер докторы</w:t>
            </w:r>
            <w:r>
              <w:rPr>
                <w:rFonts w:ascii="Courier New" w:hAnsi="Courier New" w:cs="Courier New"/>
                <w:color w:val="000000"/>
                <w:spacing w:val="2"/>
                <w:sz w:val="20"/>
                <w:szCs w:val="20"/>
              </w:rPr>
              <w:br/>
              <w:t>2. "Білім беру бағдарламасының коды және атауы" білім беру бағдарламасы бойынша PhD философия докторы</w:t>
            </w:r>
            <w:r>
              <w:rPr>
                <w:rFonts w:ascii="Courier New" w:hAnsi="Courier New" w:cs="Courier New"/>
                <w:color w:val="000000"/>
                <w:spacing w:val="2"/>
                <w:sz w:val="20"/>
                <w:szCs w:val="20"/>
              </w:rPr>
              <w:br/>
              <w:t>3. "Білім беру бағдарламасының коды және атауы" білім беру бағдарламасы бойынша PhD философия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Әлеуметтік ғылымдар, </w:t>
            </w:r>
            <w:r>
              <w:rPr>
                <w:rFonts w:ascii="Courier New" w:hAnsi="Courier New" w:cs="Courier New"/>
                <w:color w:val="000000"/>
                <w:spacing w:val="2"/>
                <w:sz w:val="20"/>
                <w:szCs w:val="20"/>
              </w:rPr>
              <w:lastRenderedPageBreak/>
              <w:t>журналистика және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"Білім беру бағдарламасының коды және атауы" білім беру </w:t>
            </w:r>
            <w:r>
              <w:rPr>
                <w:rFonts w:ascii="Courier New" w:hAnsi="Courier New" w:cs="Courier New"/>
                <w:color w:val="000000"/>
                <w:spacing w:val="2"/>
                <w:sz w:val="20"/>
                <w:szCs w:val="20"/>
              </w:rPr>
              <w:lastRenderedPageBreak/>
              <w:t>бағдарламасы бойынша әлеуметтік білім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"Білім беру бағдарламасының коды және атауы" білім беру бағдарламасы бойынша </w:t>
            </w:r>
            <w:r>
              <w:rPr>
                <w:rFonts w:ascii="Courier New" w:hAnsi="Courier New" w:cs="Courier New"/>
                <w:color w:val="000000"/>
                <w:spacing w:val="2"/>
                <w:sz w:val="20"/>
                <w:szCs w:val="20"/>
              </w:rPr>
              <w:lastRenderedPageBreak/>
              <w:t>әлеуметтік ғылымдар магистрі/әлеуметтік білім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"Білім беру бағдарламасының коды және атауы" білім беру </w:t>
            </w:r>
            <w:r>
              <w:rPr>
                <w:rFonts w:ascii="Courier New" w:hAnsi="Courier New" w:cs="Courier New"/>
                <w:color w:val="000000"/>
                <w:spacing w:val="2"/>
                <w:sz w:val="20"/>
                <w:szCs w:val="20"/>
              </w:rPr>
              <w:lastRenderedPageBreak/>
              <w:t>бағдарламасы бойынша PhD философия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Бизнес, басқару және құқық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"білім беру бағдарламасының коды және атауы" білім беру бағдарламасы бойынша экономика бакалавры немесе бизнес және басқару бакалавры</w:t>
            </w:r>
            <w:r>
              <w:rPr>
                <w:rFonts w:ascii="Courier New" w:hAnsi="Courier New" w:cs="Courier New"/>
                <w:color w:val="000000"/>
                <w:spacing w:val="2"/>
                <w:sz w:val="20"/>
                <w:szCs w:val="20"/>
              </w:rPr>
              <w:br/>
              <w:t>2. "Білім беру бағдарламасының коды және атауы" білім беру бағдарламасы бойынша құқық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"Білім беру бағдарламасының коды және атауы" білім беру бағдарламасы бойынша экономика ғылымдары магистрі/ бизнес және басқару магистрі немесе МВА</w:t>
            </w:r>
            <w:r>
              <w:rPr>
                <w:rFonts w:ascii="Courier New" w:hAnsi="Courier New" w:cs="Courier New"/>
                <w:color w:val="000000"/>
                <w:spacing w:val="2"/>
                <w:sz w:val="20"/>
                <w:szCs w:val="20"/>
              </w:rPr>
              <w:br/>
              <w:t>2. "Білім беру бағдарламасының коды және атауы" білім беру бағдарламасы бойынша заң ғылымдарының магистрі/құқық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"Білім беру бағдарламасының коды және атауы" білім беру бағдарламасы бойынша PhD философия докторы/ докторы немесе "Білім беру бағдарламасының коды және атауы" білім беру бағдарламасы бойынша DВА</w:t>
            </w:r>
            <w:r>
              <w:rPr>
                <w:rFonts w:ascii="Courier New" w:hAnsi="Courier New" w:cs="Courier New"/>
                <w:color w:val="000000"/>
                <w:spacing w:val="2"/>
                <w:sz w:val="20"/>
                <w:szCs w:val="20"/>
              </w:rPr>
              <w:br/>
              <w:t>2. "Білім беру бағдарламасының коды және атауы" білім беру бағдарламасы бойынша PhD философия докторы/құқық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Жаратылыстану ғылымдары, математика және статистика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жаратылыстану бакалавры/ "Білім беру бағдарламасының коды және атауы" білім беру бағдарламасы бойынша ядролық физика маманы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PhD философия докторы/ индустриялық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Ақпараттық-коммуникациялық технологиялар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PhD философия докторы/ индустриялық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Инженерлік, өңдеу және құрылыс салалары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техника және технология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PhD философия докторы/ индустриялық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Ауыл шауашылығы және биоресурстар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ауыл шаруашылығы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PhD философия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Ветеринария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ветеринария маманы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PhD философия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Денсаулық сақтау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денсаулық сақтау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медицина ғылымдарының магистрі/ денсаулық сақтау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PhD философия докторы/медицина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қызмет көрсету саласының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ғылым магистрі/ қызмет көрсету саласының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PhD философия докторы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Ұлттық қауіпсіздік және әскери 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ұлттық қауіпсіздік және әскери іс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бағдарламасының коды және атауы" білім беру бағдарламасы бойынша ұлттық қауіпсіздік және әскери іс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бағдарламаларының коды және атауы" білім беру бағдарламасы бойынша PhD философия докторы/әскери ісі және ұлттық қауіпсіздік докторы</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5" w:name="z66"/>
            <w:bookmarkEnd w:id="5"/>
            <w:r>
              <w:rPr>
                <w:sz w:val="20"/>
                <w:szCs w:val="20"/>
              </w:rPr>
              <w:t>Қазақстан Республикасы</w:t>
            </w:r>
            <w:r>
              <w:rPr>
                <w:sz w:val="20"/>
                <w:szCs w:val="20"/>
              </w:rPr>
              <w:br/>
              <w:t>Ғылым және жоғары білім</w:t>
            </w:r>
            <w:r>
              <w:rPr>
                <w:sz w:val="20"/>
                <w:szCs w:val="20"/>
              </w:rPr>
              <w:br/>
              <w:t>министрінің</w:t>
            </w:r>
            <w:r>
              <w:rPr>
                <w:sz w:val="20"/>
                <w:szCs w:val="20"/>
              </w:rPr>
              <w:br/>
              <w:t>2022 жылғы 20 шілдедегі</w:t>
            </w:r>
            <w:r>
              <w:rPr>
                <w:sz w:val="20"/>
                <w:szCs w:val="20"/>
              </w:rPr>
              <w:br/>
              <w:t>№ 2 бұйрығына 2-қосымша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Жоғары оқу орнынан кейінгі білім берудің мемлекеттік жалпыға міндетті стандарты</w:t>
      </w:r>
    </w:p>
    <w:p w:rsidR="00827C6A" w:rsidRDefault="00827C6A" w:rsidP="00827C6A">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1-тарау. Жалпы ережелер</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жоғары оқу орнынан кейінгі білім берудің мемлекеттік жалпыға міндетті </w:t>
      </w:r>
      <w:hyperlink r:id="rId33" w:anchor="z67" w:history="1">
        <w:r>
          <w:rPr>
            <w:rStyle w:val="a6"/>
            <w:rFonts w:ascii="Courier New" w:hAnsi="Courier New" w:cs="Courier New"/>
            <w:color w:val="073A5E"/>
            <w:spacing w:val="2"/>
            <w:sz w:val="20"/>
            <w:szCs w:val="20"/>
          </w:rPr>
          <w:t>стандарты</w:t>
        </w:r>
      </w:hyperlink>
      <w:r>
        <w:rPr>
          <w:rFonts w:ascii="Courier New" w:hAnsi="Courier New" w:cs="Courier New"/>
          <w:color w:val="000000"/>
          <w:spacing w:val="2"/>
          <w:sz w:val="20"/>
          <w:szCs w:val="20"/>
        </w:rPr>
        <w:t> (бұдан әрі – МЖМС)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hyperlink r:id="rId34" w:anchor="z70" w:history="1">
        <w:r>
          <w:rPr>
            <w:rStyle w:val="a6"/>
            <w:rFonts w:ascii="Courier New" w:hAnsi="Courier New" w:cs="Courier New"/>
            <w:color w:val="073A5E"/>
            <w:spacing w:val="2"/>
            <w:sz w:val="20"/>
            <w:szCs w:val="20"/>
          </w:rPr>
          <w:t>12) тармақшасына</w:t>
        </w:r>
      </w:hyperlink>
      <w:r>
        <w:rPr>
          <w:rFonts w:ascii="Courier New" w:hAnsi="Courier New" w:cs="Courier New"/>
          <w:color w:val="000000"/>
          <w:spacing w:val="2"/>
          <w:sz w:val="20"/>
          <w:szCs w:val="20"/>
        </w:rPr>
        <w:t> сәйкес әзірленді (бұдан әрі – Ереже).</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МЖМС меншік нысанына және ведомстволық бағыныстылығына қарамастан, жоғары және (немесе) жоғары оқу орнынан кейінгі білім беру ұйымдарында (бұдан әрі – ЖЖОКБҰ), оның ішінде әскери арнаулы оқу орындарында (бұдан әрі – ӘАОО) оқыту нәтижелеріне бағдарлана отырып, білім мазмұнына, білім алушылардың оқу жүктемесінің ең жоғары көлеміне, білім алушылардың даярлық деңгейіне және оқу мерзімі қойылатын талаптарды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Президенті жанындағы, Қазақстан Республикасының Жоғарғы Сот Кеңесі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 үшін дербес айқындалады.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1-тармақ жаңа редакцияда - ҚР Ғылым және жоғары білім министрінің м.а. 04.03.2025 </w:t>
      </w:r>
      <w:hyperlink r:id="rId35" w:anchor="z5"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МЖБС-да Заңға сәйкес ұғымдар қолданылады. Оларға қосымша мынадай ұғымдар енгізілген: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ӘАОО-дағы ОЖЖ – білім беру бағдарламасы не ҮОҚы негізінде білім беру ұйымы дербес әзірлейтін оқу құжаты;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докторант – докторантурада білім алатын адам;</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педагогикалық және (немесе) кәсіптік қызмет үшін жоғары оқу орнынан кейінгі білім беру;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жоғары оқу орны компоненті (бұдан әрі – ЖК) – білім беру бағдарламасын меңгеру үшін ЖЖОКБҰ дербес айқындайтын оқу пәндерінің және академиялық кредиттердің тиісті ең төменгі көлемінің тізбесі;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құзыреттілік – оқу процесінде алған білімді, шеберлік пен дағдыны кәсіби қызметте практикалық тұрғыда пайдалана білу қабілеті;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16) магистр – магистратураның білім беру бағдарламасын меңгерген тұлғаларға берілетін дәреже;</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магистрант – магистратурада білім алушы тұлға;</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 (немесе) эксперименттік нәтижелерді қамтитын өзіндік ғылыми зерттеуден тұратын бітіру жұмысы;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оқу жұмыс жоспары (бұдан әрі – ОЖЖ) – ЖЖОКБҰ білім беру бағдарламасы мен білім алушылардың жеке оқу жоспарлары негізінде дербес әзірлейтін оқу құжаты;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таңдау компоненті – ЖЖОКБҰ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іскерлік әкімшілендіру докторы – DBA бағдарламасын меңгерген тұлғаларға берілетін дәреже;</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27) іскерлік әкімшілендіру магистрі – МВА немесе ЕМВА бағдарламасын меңгерген тұлғаларға берілетін академиялық дәреже;</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диссертациялық зерттеудің ғылыми негіздемесі (research proposal (ресоч пропозал)) – докторант дайындаған және бірінші немесе екінші оқу жылы ішінде ЖЖОКБҰ бекіткен, зерттеудің мақсаты, міндеттері мен әдіснамасын, әдебиеттерге шолу жасауды және зерттеудің күтілетін нәтижелерін қамтитын құжат.</w:t>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Оқыту нәтижелеріне бағдарлана отырып, магистратураның білім беру бағдарламаларының мазмұнына қойылатын талаптар</w:t>
      </w:r>
    </w:p>
    <w:p w:rsidR="00827C6A" w:rsidRDefault="00827C6A" w:rsidP="00827C6A">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1 - параграф. Магистратура</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Магистратурада кадрлар даярлау білім беру бағдарламалары негізінде екі бағыт бойынша жүзеге асырылады: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ғылыми-педагогикалық;</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бейінді.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3-тармақ жаңа редакцияда - ҚР Ғылым және жоғары білім министрінің м.а. 04.03.2025 </w:t>
      </w:r>
      <w:hyperlink r:id="rId36" w:anchor="z7"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Магистратураның білім беру бағдарламасының мазмұны мыналардан тұрады: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базалық және бейіндеуші пәндер циклдерін зерделеуді қамтитын теориялық оқу;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магистранттарды практикалық даярлау: кәсіптік практика;</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қорытынды аттестаттау.</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2-тарау 3-1-тармақпен толықтырылды - ҚР Ғылым және жоғары білім министрінің м.а. 04.03.2025 </w:t>
      </w:r>
      <w:hyperlink r:id="rId37" w:anchor="z9"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ӘАОО-да БП және бейіндеуші пәндер циклдері ЖК пәндерін қамтиды.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Жоғары оқу орны компоненті және таңдау бойынша компонент пәндерінің тізбесін ЖЖОКБҰ дербес айқындайды. Бұл ретте еңбек нарығы мен магистранттардың қажеттіліктері ескеріледі.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ӘАОО-ны қоспағанда, ғылыми-педагогикалық бағыттағы магистратураның білім беру бағдарламаларының БП циклінің жоғары оқу орны компоненті ғылым тарихы мен философиясы, кәсіптік шет тілін меңгеру, психологиялық-педагогикалық цикл саласында құзыреттіліктерді қалыптастыруды көздейтін, оқыту әдістемесі мен әдістері мен оқыту технологиясын қамтитын пәндерді қамтиды, бейіндік бағыт үшін – кәсіптік шет тілін меңгеру саласындағы құзыреттерді, басқарушылық құзыреттер мен басшылық дағдыларын қалыптастыруды көздейтін пәндер.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 БП циклінің жоғары оқу орны компонентінің пәндері бойынша пәнаралық бағдарламалар әзірлейді.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5-тармақ жаңа редакцияда - ҚР Ғылым және жоғары білім министрінің м.а. 04.03.2025 </w:t>
      </w:r>
      <w:hyperlink r:id="rId38" w:anchor="z11"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Бейінді бағыттағы магистратурада БП циклінің көлемі магистратураның білім беру бағдарламасының жалпы көлемінен кемінде 10 академиялық кредитті құрайды. Оның ішінде ЖК пәндерінің көлемі 6 академиялық кредитті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7-тармақ жаңа редакцияда - ҚР Ғылым және жоғары білім министрінің 20.02.2023 </w:t>
      </w:r>
      <w:hyperlink r:id="rId39" w:anchor="8" w:history="1">
        <w:r>
          <w:rPr>
            <w:rStyle w:val="a6"/>
            <w:rFonts w:ascii="Arial" w:hAnsi="Arial" w:cs="Arial"/>
            <w:color w:val="073A5E"/>
            <w:sz w:val="20"/>
            <w:szCs w:val="20"/>
            <w:bdr w:val="none" w:sz="0" w:space="0" w:color="auto" w:frame="1"/>
          </w:rPr>
          <w:t>№ 66</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Ғылыми-педагогикалық бағыттағы магистратурада бейіндеуші пәндер циклінің көлемі магистратураның білім беру бағдарламасының жалпы көлемінде 53 академиялық кредитті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lastRenderedPageBreak/>
        <w:t>      Ескерту. 8-тармақ жаңа редакцияда - ҚР Ғылым және жоғары білім министрінің 19.01.2023 </w:t>
      </w:r>
      <w:hyperlink r:id="rId40" w:anchor="z43" w:history="1">
        <w:r>
          <w:rPr>
            <w:rStyle w:val="a6"/>
            <w:rFonts w:ascii="Arial" w:hAnsi="Arial" w:cs="Arial"/>
            <w:color w:val="073A5E"/>
            <w:sz w:val="20"/>
            <w:szCs w:val="20"/>
          </w:rPr>
          <w:t>№ 21</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Бейінді бағыттағы магистратурада бейіндеуші пәндер циклінің көлемі ЖЖОКБҰ-ның қалауы бойынша ЖК мен ТК арасында бөлінетін магистратураның білім беру бағдарламасының жалпы көлемі кемінде 29 академиялық кредитті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9-тармақ жаңа редакцияда - ҚР Ғылым және жоғары білім министрінің 19.01.2023 </w:t>
      </w:r>
      <w:hyperlink r:id="rId41" w:anchor="z45" w:history="1">
        <w:r>
          <w:rPr>
            <w:rStyle w:val="a6"/>
            <w:rFonts w:ascii="Arial" w:hAnsi="Arial" w:cs="Arial"/>
            <w:color w:val="073A5E"/>
            <w:sz w:val="20"/>
            <w:szCs w:val="20"/>
          </w:rPr>
          <w:t>№ 21</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Тиісті бағыттар бойынша магистратураның білім беру бағдарламасының құрылымы осы стандартқа </w:t>
      </w:r>
      <w:hyperlink r:id="rId42" w:anchor="z189" w:history="1">
        <w:r>
          <w:rPr>
            <w:rStyle w:val="a6"/>
            <w:rFonts w:ascii="Courier New" w:hAnsi="Courier New" w:cs="Courier New"/>
            <w:color w:val="073A5E"/>
            <w:spacing w:val="2"/>
            <w:sz w:val="20"/>
            <w:szCs w:val="20"/>
          </w:rPr>
          <w:t>1</w:t>
        </w:r>
      </w:hyperlink>
      <w:r>
        <w:rPr>
          <w:rFonts w:ascii="Courier New" w:hAnsi="Courier New" w:cs="Courier New"/>
          <w:color w:val="000000"/>
          <w:spacing w:val="2"/>
          <w:sz w:val="20"/>
          <w:szCs w:val="20"/>
        </w:rPr>
        <w:t>, </w:t>
      </w:r>
      <w:hyperlink r:id="rId43" w:anchor="z191" w:history="1">
        <w:r>
          <w:rPr>
            <w:rStyle w:val="a6"/>
            <w:rFonts w:ascii="Courier New" w:hAnsi="Courier New" w:cs="Courier New"/>
            <w:color w:val="073A5E"/>
            <w:spacing w:val="2"/>
            <w:sz w:val="20"/>
            <w:szCs w:val="20"/>
          </w:rPr>
          <w:t>2</w:t>
        </w:r>
      </w:hyperlink>
      <w:r>
        <w:rPr>
          <w:rFonts w:ascii="Courier New" w:hAnsi="Courier New" w:cs="Courier New"/>
          <w:color w:val="000000"/>
          <w:spacing w:val="2"/>
          <w:sz w:val="20"/>
          <w:szCs w:val="20"/>
        </w:rPr>
        <w:t>, </w:t>
      </w:r>
      <w:hyperlink r:id="rId44" w:anchor="z193" w:history="1">
        <w:r>
          <w:rPr>
            <w:rStyle w:val="a6"/>
            <w:rFonts w:ascii="Courier New" w:hAnsi="Courier New" w:cs="Courier New"/>
            <w:color w:val="073A5E"/>
            <w:spacing w:val="2"/>
            <w:sz w:val="20"/>
            <w:szCs w:val="20"/>
          </w:rPr>
          <w:t>3</w:t>
        </w:r>
      </w:hyperlink>
      <w:r>
        <w:rPr>
          <w:rFonts w:ascii="Courier New" w:hAnsi="Courier New" w:cs="Courier New"/>
          <w:color w:val="000000"/>
          <w:spacing w:val="2"/>
          <w:sz w:val="20"/>
          <w:szCs w:val="20"/>
        </w:rPr>
        <w:t> және </w:t>
      </w:r>
      <w:hyperlink r:id="rId45" w:anchor="z195" w:history="1">
        <w:r>
          <w:rPr>
            <w:rStyle w:val="a6"/>
            <w:rFonts w:ascii="Courier New" w:hAnsi="Courier New" w:cs="Courier New"/>
            <w:color w:val="073A5E"/>
            <w:spacing w:val="2"/>
            <w:sz w:val="20"/>
            <w:szCs w:val="20"/>
          </w:rPr>
          <w:t>4-қосымшаларға</w:t>
        </w:r>
      </w:hyperlink>
      <w:r>
        <w:rPr>
          <w:rFonts w:ascii="Courier New" w:hAnsi="Courier New" w:cs="Courier New"/>
          <w:color w:val="000000"/>
          <w:spacing w:val="2"/>
          <w:sz w:val="20"/>
          <w:szCs w:val="20"/>
        </w:rPr>
        <w:t> сәйкес айқындалады.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ЖЖОКБҰ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w:t>
      </w:r>
      <w:hyperlink r:id="rId46" w:anchor="z7" w:history="1">
        <w:r>
          <w:rPr>
            <w:rStyle w:val="a6"/>
            <w:rFonts w:ascii="Courier New" w:hAnsi="Courier New" w:cs="Courier New"/>
            <w:color w:val="073A5E"/>
            <w:spacing w:val="2"/>
            <w:sz w:val="20"/>
            <w:szCs w:val="20"/>
          </w:rPr>
          <w:t>тізбесін</w:t>
        </w:r>
      </w:hyperlink>
      <w:r>
        <w:rPr>
          <w:rFonts w:ascii="Courier New" w:hAnsi="Courier New" w:cs="Courier New"/>
          <w:color w:val="000000"/>
          <w:spacing w:val="2"/>
          <w:sz w:val="20"/>
          <w:szCs w:val="20"/>
        </w:rPr>
        <w:t> сақтайды.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Білім беру мазмұнын, оқу процесін ұйымдастыру және өткізу тәсілін жоспарлауды ЖЖОКБҰ және ғылыми ұйым кредиттік оқыту технологиясы негізінде дербес жүзеге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Ғылыми-педагогикалық бағыттағы магистратура ЖЖОКБҰ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Бизнес-орта үшін мамандар даярлау мақсатында ЖЖОКБҰ MBA бағдарламаларын іске асыра алады.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w:t>
      </w:r>
      <w:bookmarkStart w:id="6" w:name="z86"/>
      <w:bookmarkEnd w:id="6"/>
      <w:r>
        <w:rPr>
          <w:rStyle w:val="note"/>
          <w:rFonts w:ascii="Arial" w:hAnsi="Arial" w:cs="Arial"/>
          <w:color w:val="FF0000"/>
          <w:sz w:val="20"/>
          <w:szCs w:val="20"/>
          <w:bdr w:val="none" w:sz="0" w:space="0" w:color="auto" w:frame="1"/>
        </w:rPr>
        <w:t>16. Алып тасталды - ҚР Ғылым және жоғары білім министрінің м.а. 04.03.2025 </w:t>
      </w:r>
      <w:hyperlink r:id="rId47" w:anchor="z13"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БП циклінде педагогикалық – ЖЖОКБҰ-да (ӘАОО-ларда БП циклінде және ОҚТ);</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бейіндеуші пәндер циклінде зерттеу – диссертация орындалған жерде (ӘАОО-ларда МҒЗЖ шеңберінде немесе бейіндеуші пәндер циклінде).</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17-тармақ жаңа редакцияда - ҚР Ғылым және жоғары білім министрінің м.а. 04.03.2025 </w:t>
      </w:r>
      <w:hyperlink r:id="rId48" w:anchor="z14"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Педагогикалық практика оқыту мен оқу әдістемесінің практикалық дағдыларын қалыптастыру мақсатында өткізіледі. Бұл ретте ЖЖОКБҰ қалауы бойынша магистранттар бакалавриатта сабақ өтуге тартылады.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ӘАОО-ны қоспағанда, бейінді магистратураның білім беру бағдарламасы бейіндеуші пәндер циклінде өндірістік практиканы қамтиды.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өндірістік практика МҒЗЖ шеңберінде кәсіптік практика немесе әскери тағылымдама түрінде өткізіледі.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Зерттеу (өндірістік) практиканың мазмұны диссертациялық (жобалық) зерттеу тақырыбымен айқындалады.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Ғылыми тағылымдамадан өту орны білім беру бағдарламасының ғылыми бағытына және зерттеу тақырыбына сәйкес келеді.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Тағылымдаманың ұзақтығы кемінде күнтізбелік 14 күнді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Тағылымдама бағдарламасы мен апталық жоспарын ЖЖОКБҰ тағылымдама өтетін ұйыммен бірлесіп бекітеді.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МҒЗЖ (МЭЗЖ) оқу жұмысының басқа түрлерімен қатар немесе жекелеген кезеңде жоспарланады.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ғылыми тағылымдама МҒЗЖ шеңберінде жүзеге асырылады, тағылымдамадан өту тәртібі Заңының </w:t>
      </w:r>
      <w:hyperlink r:id="rId49" w:anchor="z1019" w:history="1">
        <w:r>
          <w:rPr>
            <w:rStyle w:val="a6"/>
            <w:rFonts w:ascii="Courier New" w:hAnsi="Courier New" w:cs="Courier New"/>
            <w:color w:val="073A5E"/>
            <w:spacing w:val="2"/>
            <w:sz w:val="20"/>
            <w:szCs w:val="20"/>
          </w:rPr>
          <w:t>5-1-бабының</w:t>
        </w:r>
      </w:hyperlink>
      <w:r>
        <w:rPr>
          <w:rFonts w:ascii="Courier New" w:hAnsi="Courier New" w:cs="Courier New"/>
          <w:color w:val="000000"/>
          <w:spacing w:val="2"/>
          <w:sz w:val="20"/>
          <w:szCs w:val="20"/>
        </w:rPr>
        <w:t> 11) тармақшасына сәйкес айқындалады.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22-тармақ жаңа редакцияда - ҚР Ғылым және жоғары білім министрінің м.а. 04.03.2025 </w:t>
      </w:r>
      <w:hyperlink r:id="rId50" w:anchor="z16"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Ғылыми-педагогикалық магистратурадағы магистранттың ғылыми-зерттеу жұмысына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магистрлік диссертация орындалатын және қорғалатын білім беру бағдарламасының бейініне сәйкес келуі;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өзекті, ғылыми жаңалығының және практикалық маңызының болуы;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ғылым мен практиканың қазіргі заманғы теориялық, әдістемелік және технологиялық жетістіктеріне негізделуі;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ғылыми зерттеулердің қазіргі әдістерін қолдана отырып орындалуы;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негізгі қорғалатын ережелер бойынша ғылыми-зерттеу (әдістемелік, практикалық) бөлімдерінің болуы;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тиісті білім беру саласында алдыңғы қатарлы халықаралық тәжірибеге негізделуі қажет.</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Бейінді магистратурадағы магистранттың эксперименттік-зерттеу жұмысына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магистрлік жоба орындалатын және қорғалатын білім беру бағдарламасының бейініне сәйкес келуі;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алдыңғы қатарлы ақпараттық технологияларды қолдана отырып орындалуы;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негізгі қорғалатын ережелер бойынша эксперименттік-зерттеу (әдістемелік, практикалық) бөлімдерінің болуы қажет.</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ЖЖОКБҰ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Магистранттың ғылыми-зерттеу немесе эксперименттік-зерттеу жұмысының соңғы қорытындысы магистрлік диссертация (жоба) болып табылады.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Магистрлік диссертацияның (жобаның) негізгі нәтижелері ең кемі бір жарияланымда және (немесе) ғылыми-практикалық конференцияға қатысуында көрінуі тиіс.</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28-тармақ жаңа редакцияда - ҚР Ғылым және жоғары білім министрінің м.а. 04.03.2025 </w:t>
      </w:r>
      <w:hyperlink r:id="rId51" w:anchor="z18"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ЖЖОКБҰ магистранттың зерттеу нәтижелерін жариялауына көмек көрсетеді.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Магистрант қабылданғаннан кейін екі ай ішінде ЖЖОКБҰ басшысының бұйрығымен ғылыми кеңестің шешімі негізінде магистрлік диссертацияның (жобаның) тақырыбы бекітіледі және ғылыми жетекші тағайындалады. МҒЗЖ (МЭЗЖ) нәтижелерін ескере отырып, магистрлік диссертация (жоба) тақырыбын түзетуге жол беріледі.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30-тармақ жаңа редакцияда - ҚР Ғылым және жоғары білім министрінің м.а. 04.03.2025 </w:t>
      </w:r>
      <w:hyperlink r:id="rId52" w:anchor="z20"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Магистрлік диссертацияның (жобаның) мазмұны мен ресімделуіне, оларды дайындау мен қорғауға қойылатын талаптарды ЖЖОКБҰ өзі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Магистрлік диссертация міндетті түрде плагиатқа тексерілуден өтуі тиіс, мұндай тексерісті жүргізу қағидалары мен тәртібін ЖЖОКБҰ-ның өзі анықтайды.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33. Магистрлік диссертацияны (жобаны) қорғау магистрлік диссертацияны (жобаны) ресімдеуді және қорғау рәсімін қамтиды.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33-тармақ жаңа редакцияда - ҚР Ғылым және жоғары білім министрінің 19.01.2023 </w:t>
      </w:r>
      <w:hyperlink r:id="rId53" w:anchor="z49" w:history="1">
        <w:r>
          <w:rPr>
            <w:rStyle w:val="a6"/>
            <w:rFonts w:ascii="Arial" w:hAnsi="Arial" w:cs="Arial"/>
            <w:color w:val="073A5E"/>
            <w:sz w:val="20"/>
            <w:szCs w:val="20"/>
          </w:rPr>
          <w:t>№ 21</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Магистрлік диссертацияны (жобаны) қорғау рәсімін ЖЖОКБҰ және ғылыми ұйым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ӘАОО-ны қоспағанда, бейінді магистратураны бітірген тұлғалар үшін педагогикалық бейіннің білім беру бағдарламасының мазмұны осы стандартқа </w:t>
      </w:r>
      <w:hyperlink r:id="rId54" w:anchor="z196" w:history="1">
        <w:r>
          <w:rPr>
            <w:rStyle w:val="a6"/>
            <w:rFonts w:ascii="Courier New" w:hAnsi="Courier New" w:cs="Courier New"/>
            <w:color w:val="073A5E"/>
            <w:spacing w:val="2"/>
            <w:sz w:val="20"/>
            <w:szCs w:val="20"/>
          </w:rPr>
          <w:t>5-қосымшаға</w:t>
        </w:r>
      </w:hyperlink>
      <w:r>
        <w:rPr>
          <w:rFonts w:ascii="Courier New" w:hAnsi="Courier New" w:cs="Courier New"/>
          <w:color w:val="000000"/>
          <w:spacing w:val="2"/>
          <w:sz w:val="20"/>
          <w:szCs w:val="20"/>
        </w:rPr>
        <w:t> сәйкес белгіленеді.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бейіннің білім беру бағдарламасын меңгергені туралы куәліктің нысанын ЖЖОКБҰ дербес айқындайды және меншік нысаны мен ведомстволық бағыныстылығына қарамастан ЖЖОКБҰ-лар тарапынан міндетті түрде танылады.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Қорытынды аттестаттау ғылыми-педагогикалық және бейіндік бағыттағы магистратураның білім беру бағдарламасының жалпы көлемінен кемінде 8 академиялық кредитті құрайды және магистрлік диссертацияны (жобаны) қорғау түрінде жүргізіледі.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38-тармақ жаңа редакцияда - ҚР Ғылым және жоғары білім министрінің 20.02.2023 </w:t>
      </w:r>
      <w:hyperlink r:id="rId55" w:anchor="11" w:history="1">
        <w:r>
          <w:rPr>
            <w:rStyle w:val="a6"/>
            <w:rFonts w:ascii="Arial" w:hAnsi="Arial" w:cs="Arial"/>
            <w:color w:val="073A5E"/>
            <w:sz w:val="20"/>
            <w:szCs w:val="20"/>
            <w:bdr w:val="none" w:sz="0" w:space="0" w:color="auto" w:frame="1"/>
          </w:rPr>
          <w:t>№ 66</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ӘАОО-ларда қорытынды аттестаттау кешенді мемлекеттік емтихан тапсыру және (немесе) магистрлік диссертация (жоба) қорғау нысанында өткізіледі.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ӘАОО-ларда қорытынды аттестаттау кешенді мемлекеттік емтихан тапсыру және (немесе) магистрлік диссертация (жоба) қорғау нысанында өткізіледі.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Магистрлік диссертацияны (жобаны) қорғауға рұқсат болмаған жағдайда, магистрлік диссертацияны (жобаны) қорғауды жүргізу тәртібін ӘАОО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МВА (ЕМВА) бітірушілерінің басты және кәсіби құзыреттеріне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МВА (ЕМВА) бағдарламасын бітірушілердің құзыреттері мынадай білімдермен және дағдылармен айқындалады: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заманауи нарықтық ортада ұйым қызметінің стратегиялық позициясымен бизнесті басқарудың мәні;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стратегиялық басқарудағы көшбасшылық тұжырымдамасы;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басқарудың заманауи тәсілдері;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бизнестің жаһандану мәні;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бизнестің проблемалық аспектілерін талдау және шешімдерді түрлендіру;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сыртқы ортаның ықпалын анықтау және оны басқарудың практикалық проблемаларын шешу кезінде ескеру;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теория білімдеріне, заманауи зерттеулер мен практиканың талаптарына қарай менеджменттің әртүрлі функционалдық аспектілерін кіріктіру;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компанияны басқару проблемаларын шешуде маркетингтік және қаржылық тәсілдерді пайдалану;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бизнесті жүргізу проблемаларын қарау және оларды халықаралық ортадағы бәсекелестік позициясымен басқару.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МВА (ЕМВА) білім беру бағдарламасы мыналарды қамтиды: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кәсіби құзыреттерді және тұлғалық дамуды, көшбасшылық қасиеттерді қалыптастыру пәндері;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өндірістік практиканы (өндірістен қол үзіп білім алушы тұлғалар үшін);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магистрлік диссертацияны немесе жобаны орындау;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қорытынды аттестаттау.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Басты және кәсіби құзыреттерді қалыптастыру бойынша МВА (ЕМВА) білім беру бағдарламалары міндетті және элективті компоненттер пәндерінен тұрады.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МВА және ЕМВА білім беру бағдарламасының құрылымы осы МЖБС-ға </w:t>
      </w:r>
      <w:hyperlink r:id="rId56" w:anchor="z197" w:history="1">
        <w:r>
          <w:rPr>
            <w:rStyle w:val="a6"/>
            <w:rFonts w:ascii="Courier New" w:hAnsi="Courier New" w:cs="Courier New"/>
            <w:color w:val="073A5E"/>
            <w:spacing w:val="2"/>
            <w:sz w:val="20"/>
            <w:szCs w:val="20"/>
          </w:rPr>
          <w:t>6-қосымшаға</w:t>
        </w:r>
      </w:hyperlink>
      <w:r>
        <w:rPr>
          <w:rFonts w:ascii="Courier New" w:hAnsi="Courier New" w:cs="Courier New"/>
          <w:color w:val="000000"/>
          <w:spacing w:val="2"/>
          <w:sz w:val="20"/>
          <w:szCs w:val="20"/>
        </w:rPr>
        <w:t> сәйкес белгіленеді.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МВА (ЕМВА) білім беру бағдарламасы шеңберінде магистрлер даярлау жалпы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ЖЖОКБҰ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Магистратурада кадрлар даярлау жоғары білімнің білім беру бағдарламалары негізінде жүзеге асырылады. Оқуға түсу кезінде магистратураның білім беру бағдарламасының бейіні жоғары білімнің білім беру бағдарламасымен сәйкес келмеген жағдайда магистрантқа игеру үшін пререквизиттер белгіленеді.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Қажетті пререквизиттер тізбесі мен оларды игеру мерзімдерін ЖЖОКБҰ дербес айқындайды. Пререквизиттер ақылы негізде игеріледі.</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Пререквизиттер ретінде магистрант формальді емес білім беру арқылы алынған оқу нәтижелерін, сондай-ақ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Бірлескен бұйрығымен бекітілген Кәсіптік біліктілікті тану нәтижелерін тану </w:t>
      </w:r>
      <w:hyperlink r:id="rId57" w:anchor="z10" w:history="1">
        <w:r>
          <w:rPr>
            <w:rStyle w:val="a6"/>
            <w:rFonts w:ascii="Courier New" w:hAnsi="Courier New" w:cs="Courier New"/>
            <w:color w:val="073A5E"/>
            <w:spacing w:val="2"/>
            <w:sz w:val="20"/>
            <w:szCs w:val="20"/>
          </w:rPr>
          <w:t>қағидаларына</w:t>
        </w:r>
      </w:hyperlink>
      <w:r>
        <w:rPr>
          <w:rFonts w:ascii="Courier New" w:hAnsi="Courier New" w:cs="Courier New"/>
          <w:color w:val="000000"/>
          <w:spacing w:val="2"/>
          <w:sz w:val="20"/>
          <w:szCs w:val="20"/>
        </w:rPr>
        <w:t> сәйкес тануды ЖЖОКБҰ жүзеге асыратын тиісті деңгейдегі формальді емес білім беруді оқыту нәтижелерін ұсынады (Нормативтік құқықтық актілерді мемлекеттік тіркеу тізілімінде № 33580 болып тіркелген).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арнаулы білім беру бағдарламалары бойынша оқыту нәтижелері бейіндік бағыт бойынша тиісті магистратура бағдарламалары бойынша оқыту нәтижелеріне теңестіріледі.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 үшін жоғары арнаулы білім беру бағдарламалары бойынша оқыту нәтижелері түрлі академияның білімі болған кезде бейінді бағыттағы магистратураның тиісті бағдарламалары бойынша оқыту нәтижелеріне теңестіріледі.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48-тармақ жаңа редакцияда - ҚР Ғылым және жоғары білім министрінің м.а. 04.03.2025 </w:t>
      </w:r>
      <w:hyperlink r:id="rId58" w:anchor="z22"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МВА/ЕМВА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49-тармақ жаңа редакцияда - ҚР Ғылым және жоғары білім министрінің м.а. 04.03.2025 </w:t>
      </w:r>
      <w:hyperlink r:id="rId59" w:anchor="z24"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3-тарау. Магистранттың оқу жүктемесінің ең жоғары көлеміне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50. Оқу жүктемесі магистранттың оқу пәнін, модулін немесе магистратураның бүкіл білім беру бағдарламасын зерделеуіне кететін және оның оқу нәтижелеріне қол жеткізу үшін қажет болатын уақытпен өлшенеді.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50-тармақ жаңа редакцияда - ҚР Ғылым және жоғары білім министрінің м.а. 04.03.2025 </w:t>
      </w:r>
      <w:hyperlink r:id="rId60" w:anchor="z25"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lastRenderedPageBreak/>
        <w:t>      Ескерту. 51-тармақ жаңа редакцияда - ҚР Ғылым және жоғары білім министрінің м.а. 04.03.2025 </w:t>
      </w:r>
      <w:hyperlink r:id="rId61" w:anchor="z26"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52. Магистрант ғылыми жетекшінің басшылығымен жасалатын жеке жұмыс жоспары негізінде оқиды.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53. Магистранттың жеке жұмыс жоспарының құрылымын ЖЖОКБҰ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магистранттың жеке жұмыс жоспары оқудың жалпы кезеңіне жасалады және мынадай бөлімдерден тұрады: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ғылыми-зерттеу, эксперименттік-зерттеу жұмысы (зерттеудің тақырыбы, бағыты, мерзімі және есеп беру нысаны);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практика (в том числе педагогическая), әскери тағылымдама (бағдарламасы, базасы, мерзімі және есеп беру нысаны);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негіздемесі және құрылымы көрсетілген магистрлік диссертацияның (магистрлік жобаның) тақырыбы;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магистрлік диссертацияны (магистрлік жобаны) орындау жоспары;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ғылыми жарияланымдар жоспары, ғылыми-практикалық конференцияларға (ғылыми-теориялық конференцияларға) және тағы басқаларға қатысу.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54. Магистранттың оқу жүктемесін айқындау кезінде оқу жылы нысанын ЖЖОКБҰ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Академиялық кезеңдерді ұйымдастырудың аралас нысандарын пайдалануға жол беріледі.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54-тармақ жаңа редакцияда - ҚР Ғылым және жоғары білім министрінің м.а. 04.03.2025 </w:t>
      </w:r>
      <w:hyperlink r:id="rId62" w:anchor="z27"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Бір оқу жылының толық оқу жүктемесі кемінде 60 академиялық кредитке және бір оқу жылында кемінде 1800 академиялық сағатқа сәйкес келеді.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55-тармақ жаңа редакцияда - ҚР Ғылым және жоғары білім министрінің м.а. 04.03.2025 </w:t>
      </w:r>
      <w:hyperlink r:id="rId63" w:anchor="z29"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Бір академиялық кредит 30 академиялық сағатқа сәйкес келеді.</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57. Осы МЖМБС-ның </w:t>
      </w:r>
      <w:hyperlink r:id="rId64" w:anchor="z125" w:history="1">
        <w:r>
          <w:rPr>
            <w:rStyle w:val="a6"/>
            <w:rFonts w:ascii="Courier New" w:hAnsi="Courier New" w:cs="Courier New"/>
            <w:color w:val="073A5E"/>
            <w:spacing w:val="2"/>
            <w:sz w:val="20"/>
            <w:szCs w:val="20"/>
          </w:rPr>
          <w:t>54</w:t>
        </w:r>
      </w:hyperlink>
      <w:r>
        <w:rPr>
          <w:rFonts w:ascii="Courier New" w:hAnsi="Courier New" w:cs="Courier New"/>
          <w:color w:val="000000"/>
          <w:spacing w:val="2"/>
          <w:sz w:val="20"/>
          <w:szCs w:val="20"/>
        </w:rPr>
        <w:t> және </w:t>
      </w:r>
      <w:hyperlink r:id="rId65" w:anchor="z126" w:history="1">
        <w:r>
          <w:rPr>
            <w:rStyle w:val="a6"/>
            <w:rFonts w:ascii="Courier New" w:hAnsi="Courier New" w:cs="Courier New"/>
            <w:color w:val="073A5E"/>
            <w:spacing w:val="2"/>
            <w:sz w:val="20"/>
            <w:szCs w:val="20"/>
          </w:rPr>
          <w:t>55-тармақтарында</w:t>
        </w:r>
      </w:hyperlink>
      <w:r>
        <w:rPr>
          <w:rFonts w:ascii="Courier New" w:hAnsi="Courier New" w:cs="Courier New"/>
          <w:color w:val="000000"/>
          <w:spacing w:val="2"/>
          <w:sz w:val="20"/>
          <w:szCs w:val="20"/>
        </w:rPr>
        <w:t> көрсетілген оқу жүктемесі типтік оқу жүктемесін білдіреді. Магистрант семестр ішінде академиялық кредиттердің аз немесе көп санын меңгереді. Магистранттардың жекелеген санаттары үшін оқыту нысаны мен технологиясына байланысты оқыту нәтижелеріне қол жеткізудің нақты уақыты ерекшеленеді және ЖЖОКБҰ дербес есептейді.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57-тармақ жаңа редакцияда - ҚР Ғылым және жоғары білім министрінің 19.01.2023 </w:t>
      </w:r>
      <w:hyperlink r:id="rId66" w:anchor="z54" w:history="1">
        <w:r>
          <w:rPr>
            <w:rStyle w:val="a6"/>
            <w:rFonts w:ascii="Arial" w:hAnsi="Arial" w:cs="Arial"/>
            <w:color w:val="073A5E"/>
            <w:sz w:val="20"/>
            <w:szCs w:val="20"/>
          </w:rPr>
          <w:t>№ 21</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Магистратура бағдарламалары бойынша оқудың аяқталуының негізгі өлшемшарты білім алушылардың:</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бейінді магистратурада кемінде 60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58-тармақ жаңа редакцияда - ҚР Ғылым және жоғары білім министрінің 19.01.2023 </w:t>
      </w:r>
      <w:hyperlink r:id="rId67" w:anchor="z56" w:history="1">
        <w:r>
          <w:rPr>
            <w:rStyle w:val="a6"/>
            <w:rFonts w:ascii="Arial" w:hAnsi="Arial" w:cs="Arial"/>
            <w:color w:val="073A5E"/>
            <w:sz w:val="20"/>
            <w:szCs w:val="20"/>
          </w:rPr>
          <w:t>№ 21</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4-тарау. Магистранттардың дайындық деңгейiне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60. Дескрипторлар білім алушының:</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жаңа ортада, барынша кең пәнаралық контексте проблемаларды шешу үшін өз білімін, түсінігі мен қабілетін кәсіби деңгейде пайдалана білу;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әлеуметтік, этикалық және ғылыми ойларды ескере отырып, пікір қалыптастыру үшін ақпарат жинауды және түсінік беруді жүзеге асыру;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мамандарға, сондай-ақ маман еместерге ақпараттты, идеяны, қорытындыларды, проблемаларды және шешімдерді нақты және тиянақты түрде хабарлау;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зерделеніп отырған салада одан әрі оқуды өз бетінше жалғастыру үшін қажетті оқу дағдыларының болу қабілетін сипаттайтын оқыту нәтижелерін көрсетеді.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Сот төрелігі академиясын, әскери, арнаулы оқу орындарын,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ЖЖОКБҰ магистратураның білім беру бағдарламасы бойынша оқуды аяқтаған адамдарға білім туралы өзіндік үлгідегі құжатты қосымшасымен тегін береді.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62. ЖЖОКБҰ немесе ғылыми ұйым сұрау бойынша бітірушіге дипломға жалпыеуропалық қосымшаны (Diploma Supplement (диплом саплэмент) тегін береді.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63. Магистратурада оқу мерзімі меңгерілген академиялық кредиттердің көлемімен айқындалады. Магистр дәрежесін алу үшін академиялық кредиттердің белгіленген көлемі меңгеріліп, күтілген оқыту нәтижелеріне қол жеткізілген жағдайда, білім беру бағдарламасы толық аяқталған болып есептеледі.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63-тармақ жаңа редакцияда - ҚР Ғылым және жоғары білім министрінің м.а. 04.03.2025 </w:t>
      </w:r>
      <w:hyperlink r:id="rId68" w:anchor="z30"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
          <w:rFonts w:ascii="Arial" w:hAnsi="Arial" w:cs="Arial"/>
          <w:color w:val="FF0000"/>
          <w:sz w:val="20"/>
          <w:szCs w:val="20"/>
          <w:bdr w:val="none" w:sz="0" w:space="0" w:color="auto" w:frame="1"/>
        </w:rPr>
        <w:t>      </w:t>
      </w:r>
      <w:bookmarkStart w:id="7" w:name="z136"/>
      <w:bookmarkEnd w:id="7"/>
      <w:r>
        <w:rPr>
          <w:rStyle w:val="note"/>
          <w:rFonts w:ascii="Arial" w:hAnsi="Arial" w:cs="Arial"/>
          <w:color w:val="FF0000"/>
          <w:sz w:val="20"/>
          <w:szCs w:val="20"/>
          <w:bdr w:val="none" w:sz="0" w:space="0" w:color="auto" w:frame="1"/>
        </w:rPr>
        <w:t>64. Алып тасталды - ҚР Ғылым және жоғары білім министрінің м.а. 04.03.2025 </w:t>
      </w:r>
      <w:hyperlink r:id="rId69" w:anchor="z32"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Оқыту нәтижелеріне бағдарлана отырып жоғары оқу орнынан кейінгі білімнің мазмұнына қойылатын талаптар 2-параграф. Докторантура</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ЖЖОКБҰ дербес анықтайды.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бейіндеуші пәндер циклдерінен тұрады.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66. ЖК және ТК пәндерінің тізбесін ЖЖОКБҰ дербес анықтайды. Бұл еңбек нарығының қажеттілігі, жұмыс берушілердің үміттері, докторанттардың қажеттіліктері мен мүдделері есепке алынады.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ЖК пәндерінің тізбесін ӘАОО дербес анықтайды.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Докторантурада кадрлар даярлау екі бағыт бойынша жүзеге асырылады: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ғылыми-педагогикалық (PhD докторантура) – магистратураның білім беру бағдарламасы негізінде;</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бейінді – индустриялық PhD бағдарламасын және DBA бағдарламасын қоса алғанда, бейінді магистратураға теңестірілген магистратураның немесе жоғары арнаулы білімнің білім беру бағдарламасының базасында.</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индустриялық PhD бағдарламасы "Инженерлік, өңдеу және құрылыс салалары", "Жаратылыстану ғылымдары, математика және статистика" (техникалық физика), "Ақпараттық-коммуникациялық технологиялар" сияқты білім беру салаларында іске асырылады.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Оқуға түсу кезінде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белгіленбейді), олар алдыңғы білім деңгейі бағдарламасының бейінін оқытудың негізгі нәтижелерін жабуға тиіс.</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Қажетті пререквизиттердің тізбесі мен көлемін және оларды игеру мерзімдерін ЖЖОКБҰ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Магистратураның бейінді бағыттағы магистрі PhD докторантурасына түскен кезде оған ӘАОО-ны қоспағанда, педагогикалық бейіндегі білім беру бағдарламасы пререквизиттер ретінде қосымша белгіленеді.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Пререквизиттер ӘАОО-ны қоспағанда, ақылы негізде игеріледі.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Пререквизиттер ретінде докторант тиісті деңгейдегі формальді емес білім беруді оқыту нәтижелерін ұсынады, оларды тануды ЖЖОКБҰ белгіленген тәртіппен жүзеге асырады.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67-тармақ жаңа редакцияда - ҚР Ғылым және жоғары білім министрінің м.а. 04.03.2025 </w:t>
      </w:r>
      <w:hyperlink r:id="rId70" w:anchor="z33"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68.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69. Бейіні бойынша доктор даярлаудың білім беру бағдарламасы ұлттық экономика, әлеуметтік салалар: білім беру, медицина, құқық, өнер, экономика, бизнес-әкімшілендіру, инженерия, жаратылыстану, ақпараттық технологиялар, қауіпсіздік және әскери іс салалары үшін ғылымның тиісті бағыттары бойынша тиісті кәсіптік қызмет саласында эксперименттік-зерттеу жұмысын, іргелі білім беру, әдіснамалық және зерттеу дайындығын және пәнді терең зерделеуді болжайды.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69-тармақ жаңа редакцияда - ҚР Ғылым және жоғары білім министрінің м.а. 04.03.2025 </w:t>
      </w:r>
      <w:hyperlink r:id="rId71" w:anchor="z35"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ЖЖОКБҰ мен ғылыми орталықтар тәжірибесін зерделеу негізінде әзірленеді.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71. Практика ғылыми, ғылыми-педагогикалық және кәсіптік қызметтің практикалық дағдыларын қалыптастыру мақсатында жүргізіледі.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Докторантураның білім беру бағдарламасы: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педагогикалық және зерттеу практикасын – PhD бағдарламасы бойынша білім алушылар үшін;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өндірістік практиканы – бейінді докторантура бағдарламасы бойынша білім алушылар үшін қамтиды.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практика кезеңінде докторанттар қажет болған жағдайда бакалавриат және магистратурада сабақ өткізуге тартылады.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Докторанттың өндірістік практикасы оқыту және кәсіби деңгейін арттыру процесінде алған теориялық білімді бекіту мақсатында өткізіледі.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Докторанттың "Инженерлік, өңдеу және құрылыс салалары", "Жаратылыстану ғылымдары, математика және статистика", "Ақпараттық-коммуникациялық </w:t>
      </w:r>
      <w:r>
        <w:rPr>
          <w:rFonts w:ascii="Courier New" w:hAnsi="Courier New" w:cs="Courier New"/>
          <w:color w:val="000000"/>
          <w:spacing w:val="2"/>
          <w:sz w:val="20"/>
          <w:szCs w:val="20"/>
        </w:rPr>
        <w:lastRenderedPageBreak/>
        <w:t>технологиялар" білім беру салаларындағы бейінді докторантура бағдарламасы бойынша практикасы докторанттарда іргелі интеграцияланған ғылыми білім мен кәсіби құзыреттерді қалыптастыру, индустрияны дамытудың стратегиялық көзқарасын, ғылыми қолданбалы инновацияларды құру, жаңа инженерлік шешімдерді қалыптастыру мақсатында әріптес кәсіпорын базасында жүргізіледі.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Зерттеу және өндірістік практикалардың мазмұны докторлық диссертациялар тақырыбымен айқындалады.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71-тармақ жаңа редакцияда - ҚР Ғылым және жоғары білім министрінің м.а. 04.03.2025 </w:t>
      </w:r>
      <w:hyperlink r:id="rId72" w:anchor="z37"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 ДҒЗЖ (ДЭЗЖ) ұйымдастыру нысанын, орны мен мерзімін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72-тармақ жаңа редакцияда - ҚР Ғылым және жоғары білім министрінің м.а. 04.03.2025 </w:t>
      </w:r>
      <w:hyperlink r:id="rId73" w:anchor="z39"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73. ДҒЗЖ (ДЭЗЖ) шеңберінде докторанттың жеке жұмыс жоспарында инновациялық технологиялармен және өндірістің жаңа түрлерімен танысу үшін ғылыми ұйымдарда және (немесе) тиісті салалардың немесе қызмет салаларының ұйымдарында, оның ішінде шетелде міндетті түрде тағылымдамадан өту көзделеді.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Докторанттың шетелдік тағылымдамадан өту мерзімін ЖЖОКБҰ дербес айқындайды, тағылымдаманың ұзақтығы кемінде күнтізбелік 30 күнді құрайды.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Тағылымдама бағдарламасының мазмұны докторанттың зерттеу бейініне сәйкес келеді.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Тағылымдама бағдарламасын ЖЖОКБҰ базасында тағылымдама ұйымдастырылған ұйыммен бірлесіп бекітеді.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Тағылымдаманы зерттеу тақырыбы бойынша зерттеулердің және (немесе) жарияланымдардың алдын ала нәтижелері бар адамдар жүзеге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Тағылымдама нәтижелері ЖЖОКБҰ-ның ғылыми семинарында қарастырылады.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ғылыми тағылымдамадан өту тәртібі Заңның </w:t>
      </w:r>
      <w:hyperlink r:id="rId74" w:anchor="z1019" w:history="1">
        <w:r>
          <w:rPr>
            <w:rStyle w:val="a6"/>
            <w:rFonts w:ascii="Courier New" w:hAnsi="Courier New" w:cs="Courier New"/>
            <w:color w:val="073A5E"/>
            <w:spacing w:val="2"/>
            <w:sz w:val="20"/>
            <w:szCs w:val="20"/>
          </w:rPr>
          <w:t>5-1-бабының</w:t>
        </w:r>
      </w:hyperlink>
      <w:r>
        <w:rPr>
          <w:rFonts w:ascii="Courier New" w:hAnsi="Courier New" w:cs="Courier New"/>
          <w:color w:val="000000"/>
          <w:spacing w:val="2"/>
          <w:sz w:val="20"/>
          <w:szCs w:val="20"/>
        </w:rPr>
        <w:t> 11) тармақшасына сәйкес айқындалады.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73-тармақ жаңа редакцияда - ҚР Ғылым және жоғары білім министрінің м.а. 04.03.2025 </w:t>
      </w:r>
      <w:hyperlink r:id="rId75" w:anchor="z40"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74. Философия докторы (PhD) бағдарламасы бойынша білім алушының ДҒЗЖ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докторлық диссертация қорғалатын докторантураның білім беру бағдарламасының негізгі мәселелеріне сәйкес келеді;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өзектілігі, ғылыми жаңалығы және практикалық маңыздылығы;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ғылым мен практиканың қазіргі заманғы теориялық, әдістемелік және технологиялық жетістіктеріне негізделеді;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компьютерлік технологияны пайдалана отырып, деректерді өңдеудің және интерпретациялаудың қазіргі заманғы әдістеріне негізделеді;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ғылыми зерттеулердің қазіргі заманғы әдістерін қолдана отырып жүргізіледі;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негізгі қорғалатын ережелер бойынша ғылыми-зерттеу (әдістемелік, практикалық) бөлімдерді қамтиды.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75. Бейіні бойынша доктор бағдарламасы бойынша білім алушының ДЭЗЖ-на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докторлық диссертация қорғау бойынша докторантураның білім беру бағдарламасының негізгі проблемаларына сәйкес келеді;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өзекті және ғылыми жаңалық пен практикалық маңыздылықты қамтиды;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ғылымның, технологияның және өндірістің қазіргі заманғы жетістіктеріне негізделеді және кешенді, функционалды сипаттағы басқару мәселелеріне арналған нақты практикалық ұсынымдарды, тәуелсіз шешімдерді қамтиды;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озық ақпараттық технологияларды қолдану арқылы жүзеге асырылады;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негізгі қорғалатын ережелер бойынша эксперименттік-зерттеу (әдістемелік, практикалық) бөлімдерін қамтиды.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ДЭЗЖ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салаларындағы бейіні бойынша доктор бағдарламалары бойынша әріптес кәсіпорынның базасында жүргізіледі және қолданбалы зерттеулер жүргізуге, дайындық деңгейлерін айқындау Қазақстан Республикасы Ғылым және жоғары білім министрінің 2025 жылғы 10 қаңтардағы № 8 бұйрығымен бекітілген (Нормативтік құқықтық актілерді мемлекеттік тіркеу тізілімінде № 35634 болып тіркелген) Технологиялардың әзірлігі мен ұйымдардың технологиялық әзірлігі денгейін айқындау </w:t>
      </w:r>
      <w:hyperlink r:id="rId76" w:anchor="z9" w:history="1">
        <w:r>
          <w:rPr>
            <w:rStyle w:val="a6"/>
            <w:rFonts w:ascii="Courier New" w:hAnsi="Courier New" w:cs="Courier New"/>
            <w:color w:val="073A5E"/>
            <w:spacing w:val="2"/>
            <w:sz w:val="20"/>
            <w:szCs w:val="20"/>
          </w:rPr>
          <w:t>әдістемесіне</w:t>
        </w:r>
      </w:hyperlink>
      <w:r>
        <w:rPr>
          <w:rFonts w:ascii="Courier New" w:hAnsi="Courier New" w:cs="Courier New"/>
          <w:color w:val="000000"/>
          <w:spacing w:val="2"/>
          <w:sz w:val="20"/>
          <w:szCs w:val="20"/>
        </w:rPr>
        <w:t> сәйкес танылатын техникалық шешім түрінде рационализаторлық ұсыныс әзірлеуге бағытталған.</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75-тармақ жаңа редакцияда - ҚР Ғылым және жоғары білім министрінің м.а. 04.03.2025 </w:t>
      </w:r>
      <w:hyperlink r:id="rId77" w:anchor="z41"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76. Оқу жылы аяқталғаннан кейін жыл сайын докторант жеке жұмыс жоспарын орындау бойынша аттестаттаудан өтеді.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Докторантураның аттестациясын өткізу тәртібін ЖЖОКБҰ дербес анықтайды.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76-тармақ жаңа редакцияда - ҚР Ғылым және жоғары білім министрінің м.а. 04.03.2025 </w:t>
      </w:r>
      <w:hyperlink r:id="rId78" w:anchor="z43"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77. Докторлық диссертация ДҒЗЖ (ДЭЗЖ) кезеңінде жүргізіледі.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ДҒЗЖ (ДЭЗЖ) қорытынды нәтижесі докторлық диссертация болып табылады.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78. Докторлық диссертацияға жетекшілік ету үшін докторантқа оқуға қабылданғаннан кейін екі ай ішінде ғылыми жетекші тағайындалады.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басшылық Ғылыми кеңестің шешімі негізінде ЖЖОКБҰ ректорының бұйрығымен бекітіледі.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79.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ЖЖОКБҰ-ның ғалымы болады ("Ұлттық қауіпсіздік және әскери іс" даярлау бағыттары тобынан басқа).</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lastRenderedPageBreak/>
        <w:t>      Ескерту. 79-тармақ жаңа редакцияда - ҚР Ғылым және жоғары білім министрінің 19.01.2023 </w:t>
      </w:r>
      <w:hyperlink r:id="rId79" w:anchor="z59" w:history="1">
        <w:r>
          <w:rPr>
            <w:rStyle w:val="a6"/>
            <w:rFonts w:ascii="Arial" w:hAnsi="Arial" w:cs="Arial"/>
            <w:color w:val="073A5E"/>
            <w:sz w:val="20"/>
            <w:szCs w:val="20"/>
          </w:rPr>
          <w:t>№ 21</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80. Докторлық диссертацияның тақырыбы бірінші семестрде айқындалады және ғылыми кеңестің шешімімен бекітіледі.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ДҒЗЖ (ДЭЗЖ) нәтижелерін және (немесе) алынған ғылыми (эксперименттік) нәтижелерді немесе диссертациялық зерттеудің (research proposal (ресорч пропозал)) ғылыми негіздемесін қайта бекітуді ескере отырып, докторлық диссертация тақырыбын түзетуге жол беріледі.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Егер диссертациялық зерттеудің мазмұны қызмет бабында пайдалануға арналған мәліметтерді немесе мемлекеттік құпияларды, сондай-ақ коммерциялық құпияны құрайтын материалдарды қамтитын болса, тақырыпқа және диссертациялық зерттеуге заңнамада белгіленген тәртіппен тиісті белгі беріледі.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80-тармақ жаңа редакцияда - ҚР Ғылым және жоғары білім министрінің м.а. 04.03.2025 </w:t>
      </w:r>
      <w:hyperlink r:id="rId80" w:anchor="z44"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81. Диссертациялық зерттеудің мазмұны ұлттық басымдықтарды, іргелі немесе қолданбалы зерттеулерді іске асыруға бағытталған.</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81-тармақ жаңа редакцияда - ҚР Ғылым және жоғары білім министрінің м.а. 04.03.2025 </w:t>
      </w:r>
      <w:hyperlink r:id="rId81" w:anchor="z46"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82.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w:t>
      </w:r>
      <w:hyperlink r:id="rId82" w:anchor="z1" w:history="1">
        <w:r>
          <w:rPr>
            <w:rStyle w:val="a6"/>
            <w:rFonts w:ascii="Courier New"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актілердің мемлекеттік тіркеу тізілімінде № 6951 болып тіркелген) сәйкес жарияланады.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83. Ғылыми-педагогикалық бағыт бойынша докторантураның білім беру бағдарламасының құрылымы осы МЖМС-ға </w:t>
      </w:r>
      <w:hyperlink r:id="rId83" w:anchor="z198" w:history="1">
        <w:r>
          <w:rPr>
            <w:rStyle w:val="a6"/>
            <w:rFonts w:ascii="Courier New" w:hAnsi="Courier New" w:cs="Courier New"/>
            <w:color w:val="073A5E"/>
            <w:spacing w:val="2"/>
            <w:sz w:val="20"/>
            <w:szCs w:val="20"/>
          </w:rPr>
          <w:t>7-қосымшаға</w:t>
        </w:r>
      </w:hyperlink>
      <w:r>
        <w:rPr>
          <w:rFonts w:ascii="Courier New" w:hAnsi="Courier New" w:cs="Courier New"/>
          <w:color w:val="000000"/>
          <w:spacing w:val="2"/>
          <w:sz w:val="20"/>
          <w:szCs w:val="20"/>
        </w:rPr>
        <w:t> сәйкес келтірілген.</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Бейінді докторантураның білім беру бағдарламасының құрылымы осы МЖМС-ға </w:t>
      </w:r>
      <w:hyperlink r:id="rId84" w:anchor="z201" w:history="1">
        <w:r>
          <w:rPr>
            <w:rStyle w:val="a6"/>
            <w:rFonts w:ascii="Courier New" w:hAnsi="Courier New" w:cs="Courier New"/>
            <w:color w:val="073A5E"/>
            <w:spacing w:val="2"/>
            <w:sz w:val="20"/>
            <w:szCs w:val="20"/>
          </w:rPr>
          <w:t>10-қосымшаға</w:t>
        </w:r>
      </w:hyperlink>
      <w:r>
        <w:rPr>
          <w:rFonts w:ascii="Courier New" w:hAnsi="Courier New" w:cs="Courier New"/>
          <w:color w:val="000000"/>
          <w:spacing w:val="2"/>
          <w:sz w:val="20"/>
          <w:szCs w:val="20"/>
        </w:rPr>
        <w:t> сәйкес, ӘАОО-да </w:t>
      </w:r>
      <w:hyperlink r:id="rId85" w:anchor="z202" w:history="1">
        <w:r>
          <w:rPr>
            <w:rStyle w:val="a6"/>
            <w:rFonts w:ascii="Courier New" w:hAnsi="Courier New" w:cs="Courier New"/>
            <w:color w:val="073A5E"/>
            <w:spacing w:val="2"/>
            <w:sz w:val="20"/>
            <w:szCs w:val="20"/>
          </w:rPr>
          <w:t>11-қосымшаға</w:t>
        </w:r>
      </w:hyperlink>
      <w:r>
        <w:rPr>
          <w:rFonts w:ascii="Courier New" w:hAnsi="Courier New" w:cs="Courier New"/>
          <w:color w:val="000000"/>
          <w:spacing w:val="2"/>
          <w:sz w:val="20"/>
          <w:szCs w:val="20"/>
        </w:rPr>
        <w:t> сәйкес келтірілген.</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 үшін ғылыми-педагогикалық бағыт бойынша докторантураның білім беру бағдарламасының құрылымы осы МЖМС-ға </w:t>
      </w:r>
      <w:hyperlink r:id="rId86" w:anchor="z199" w:history="1">
        <w:r>
          <w:rPr>
            <w:rStyle w:val="a6"/>
            <w:rFonts w:ascii="Courier New" w:hAnsi="Courier New" w:cs="Courier New"/>
            <w:color w:val="073A5E"/>
            <w:spacing w:val="2"/>
            <w:sz w:val="20"/>
            <w:szCs w:val="20"/>
          </w:rPr>
          <w:t>8-қосымшаға</w:t>
        </w:r>
      </w:hyperlink>
      <w:r>
        <w:rPr>
          <w:rFonts w:ascii="Courier New" w:hAnsi="Courier New" w:cs="Courier New"/>
          <w:color w:val="000000"/>
          <w:spacing w:val="2"/>
          <w:sz w:val="20"/>
          <w:szCs w:val="20"/>
        </w:rPr>
        <w:t> сәйкес келтірілген.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Докторантураның білім беру бағдарламалары модульдік оқыту қағидаты бойынша құрылымдалады.</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83-тармақ жаңа редакцияда - ҚР Ғылым және жоғары білім министрінің м.а. 04.03.2025 </w:t>
      </w:r>
      <w:hyperlink r:id="rId87" w:anchor="z47"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84. Қорытынды аттестаттау докторантураның білім беру бағдарламасының жалпы көлемінде кемінде 12 академиялық кредитті құрайды және "Дәрежелер беру қағидаларын бекіту туралы" Қазақстан Республикасы Білім және ғылым </w:t>
      </w:r>
      <w:r>
        <w:rPr>
          <w:rFonts w:ascii="Courier New" w:hAnsi="Courier New" w:cs="Courier New"/>
          <w:color w:val="000000"/>
          <w:spacing w:val="2"/>
          <w:sz w:val="20"/>
          <w:szCs w:val="20"/>
        </w:rPr>
        <w:lastRenderedPageBreak/>
        <w:t>министрінің 2011 жылғы 31 наурыздағы № 127 </w:t>
      </w:r>
      <w:hyperlink r:id="rId88" w:anchor="z1" w:history="1">
        <w:r>
          <w:rPr>
            <w:rStyle w:val="a6"/>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6951 болып тіркелген) бекітілген дәрежелер беру қағидаларының 5-1-тармағында қойылатын талаптар белгіленген диссертациялық жұмыс немесе мақалалар сериясы нысанында өткізіледі.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Докторлық диссертация Ұлттық мемлекеттік ғылыми-техникалық сараптама орталығы жүзеге асыратын басқа авторлардың мәтінін пайдалануын анықтау мәніне тексеруден өтеді.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85.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 бейінді докторантураның білім беру бағдарламаларын қорытынды аттестаттаудың мақсаты докторанттың әріптес кәсіпорынды зерттеу және (немесе) инновациялық дамытуға қосқан үлесін, инженерлік-техникалық шешімді және кәсіби және басқарушылық шешімдердің қалыптасу деңгейін бағалау болып табылады. құзыреті, кәсіби міндеттерді өз бетінше орындауға дайындығы және оның дайындығының докторантураның кәсіптік стандарты мен білім беру бағдарламасының талаптарына сәйкестігі.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85-тармақ жаңа редакцияда - ҚР Ғылым және жоғары білім министрінің м.а. 04.03.2025 </w:t>
      </w:r>
      <w:hyperlink r:id="rId89" w:anchor="z49"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86. DВА бітірушілерінің негізгі және кәсіби құзыреттері білім алушының қабілеттерін сипаттайтын оқыту нәтижелерін көрсетеді: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87. DВА білім беру бағдарламасы: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теориялық оқытуды;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ғылыми-зерттеу жұмысын, оның ішінде докторлық диссертацияларды орындауды;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қорытынды аттестаттауды қамтиды.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88.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 компоненті мен таңдау компоненті пәндерінің тізбесін жұмыс берушілердің және еңбек нарығының сұраныстарына сәйкес ЖЖОКБҰ дербес анықтайды.</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89. DBA білім беру бағдарламасының құрылымы осы МЖБС-ға </w:t>
      </w:r>
      <w:hyperlink r:id="rId90" w:anchor="z200" w:history="1">
        <w:r>
          <w:rPr>
            <w:rStyle w:val="a6"/>
            <w:rFonts w:ascii="Courier New" w:hAnsi="Courier New" w:cs="Courier New"/>
            <w:color w:val="073A5E"/>
            <w:spacing w:val="2"/>
            <w:sz w:val="20"/>
            <w:szCs w:val="20"/>
          </w:rPr>
          <w:t>9-қосымшаға</w:t>
        </w:r>
      </w:hyperlink>
      <w:r>
        <w:rPr>
          <w:rFonts w:ascii="Courier New" w:hAnsi="Courier New" w:cs="Courier New"/>
          <w:color w:val="000000"/>
          <w:spacing w:val="2"/>
          <w:sz w:val="20"/>
          <w:szCs w:val="20"/>
        </w:rPr>
        <w:t> сәйкес келтірілген.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90. DBA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91. DBA білім беру бағдарламасында докторанттың зерттеулерінің нәтижелері кемінде 7 (жеті) ғылыми басылым мен журналдарда, оның ішінде алыс шетелдердегі кемінде 3 (үш) ғылыми басылымдарда және халықаралық ғылыми конференцияларда жарияланады.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Докторанттың зерттеу нәтижелері қоғамдық талқылаудан өтеді.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91-тармақ жаңа редакцияда - ҚР Ғылым және жоғары білім министрінің м.а. 04.03.2025 </w:t>
      </w:r>
      <w:hyperlink r:id="rId91" w:anchor="z51"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92. DBA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93. DBA бағдарламаларында оқытуды философия докторы PhD/бейіні бойынша доктор дәрежесі немесе дәрежесі бар немесе DBA дәрежесі бар немесе басқару, консалтингтік жұмыс тәжірибесі бар, даярлық бағыты бойынша кәсіби білімі мен дағдылары бар профессорлар-оқытушылар құрамы қамтамасыз етеді.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lastRenderedPageBreak/>
        <w:t>      Ескерту. 93-тармақ жаңа редакцияда - ҚР Ғылым және жоғары білім министрінің м.а. 04.03.2025 </w:t>
      </w:r>
      <w:hyperlink r:id="rId92" w:anchor="z53"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94. ЖЖОКБҰ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95. DBA білім беру бағдарламасы бойынша оқуды аяқтаған және қорытынды аттестаттаудан сәтті өткен тұлғаларға ЖЖОКБҰ аттестаттау комиссиясының шешімімен Іскерлік әкімшілендіру докторы (DBA) дәрежесі беріледі.</w:t>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3-тарау. Докторанттың оқу жүктемесінің ең көп көлеміне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96. Оқу жүктемесі докторанттың оқу пәнін, модулін немесе докторантураның бүкіл білім беру бағдарламасын зерделеуіне кететін және оның оқу нәтижелеріне қол жеткізу үшін қажет болатын уақытпен өлшенеді.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96-тармақ жаңа редакцияда - ҚР Ғылым және жоғары білім министрінің м.а. 04.03.2025 </w:t>
      </w:r>
      <w:hyperlink r:id="rId93" w:anchor="z55"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97. Оқу жүктемесіне докторанттың оқу қызметі, ғылыми-зерттеу жұмысы (эксперименттік-зерттеу жұмысы), докторлық диссертация жазу және қорғау кіреді.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 бейінді докторантураның білім алушысы докторант, ЖЖОКБҰ және кәсіпорын арасындағы үшжақты шарт негізінде оқытумен жұмысты біріктіреді, оның шеңберінде докторант әріптес кәсіпорынның өндірістік жағдайларында нақты өндірістік міндеттерді шешеді.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97-тармақ жаңа редакцияда - ҚР Ғылым және жоғары білім министрінің м.а. 04.03.2025 </w:t>
      </w:r>
      <w:hyperlink r:id="rId94" w:anchor="z57"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98. Докторант ғылыми консультанттардың жетекшілігімен жасалатын жеке жұмыс жоспары негізінде оқиды.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ЖЖОКБҰ дербес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докторанттың жеке жұмыс жоспары барлық оқу кезеңіне жасалады және мынадай бөлімдерден тұрады: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ғылыми-зерттеу, эксперименттік-зерттеу жұмысы (зерттеу тақырыбы, бағыты, мерзімі және есеп беру нысаны;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практика (педагогикалық практика қажет болғанда), тағылымдама (бағдарламасы, базасы, мерзімі және есеп беру түрі);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негіздемесі мен құрылымы бар докторлық диссертация тақырыбы;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докторлық диссертацияны орындау жоспары;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ғылыми басылымдар жоспары, ғылыми-практикалық (ғылыми-теориялық конференцияларға қатысу) және т.б.</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100. Докторанттың оқу жүктемесін айқындау кезінде оқу жылы нысанын ЖЖОКБҰ немесе ғылыми ұйым айқындайтын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Академиялық кезеңдерді ұйымдастырудың аралас нысандарын пайдалануға жол беріледі.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100-тармақ жаңа редакцияда - ҚР Ғылым және жоғары білім министрінің м.а. 04.03.2025 </w:t>
      </w:r>
      <w:hyperlink r:id="rId95" w:anchor="z58"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101. Бір оқу жылының толық оқу жүктемесі 60 кредитке тең және бір оқу жылында 1800 академиялық сағатқа сәйкес келеді.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101-тармақ жаңа редакцияда - ҚР Ғылым және жоғары білім министрінің м.а. 04.03.2025 </w:t>
      </w:r>
      <w:hyperlink r:id="rId96" w:anchor="z60"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102. Бір академиялық кредит 30 академиялық сағатқа сәйкес келеді.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103. Осы МЖБС-ның 100 және 101-тармақтарында көрсетілген оқу жүктемесі типтік оқу жүктемесін көрсетеді. Докторанттың семестрде академиялық кредиттің аз немесе көп мөлшерін меңгеруіне жол беріледі. Докторанттардың жекелеген санаттары үшін оқытудың нысаны мен технологиясына байланысты оқу нәтижелеріне қол жеткізудің нақты уақыты өзгеше болуы мүмкін және ЖЖОКБҰ тарапынан өз бетінше есептелуі мүмкін.</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104.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4-тарау. Докторанттың даярлық деңгейіне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105.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нәтижелері барлық білім беру бағдарламасы деңгейінде де, сондай-ақ жеке модульдер немесе оқу пәндері деңгейінде де қалыптасады.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106.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зерттеу саласын жүйелі түрде түсінгенін көрсету, осы салада қолданылатын дағдылар мен зерттеу әдістерін меңгеру;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маңызды ғылыми процестерді ғылыми көзқараспен ойлау, жобалау, енгізу және бейімдеу қабілетін көрсету;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ұлттық немесе халықаралық деңгейде жариялауға лайық ғылым саласының шекарасын кеңейтуге өздерінің түпнұсқа зерттеулерін енгізу;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жаңа және күрделі идеяларды сыни талдау, бағалау және синтездеу;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өздерінің білімдері мен жетістіктерін әріптестеріне, ғылыми қоғамдастыққа және жалпы жұртшылыққа жеткізу;</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білімге негізделген қоғамның технологиялық, әлеуметтік немесе мәдени дамуында академиялық және кәсіптік тұрғыда дамытуға жәрдемдесу.</w:t>
      </w:r>
    </w:p>
    <w:p w:rsidR="00827C6A" w:rsidRDefault="00827C6A" w:rsidP="00827C6A">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107. Докторантураның білім беру бағдарламасын меңгерген және сараптама нәтижелері бойынша ерекше мәртебесі бар ЖЖОКБҰ-ның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hyperlink r:id="rId97" w:anchor="z1" w:history="1">
        <w:r>
          <w:rPr>
            <w:rStyle w:val="a6"/>
            <w:rFonts w:ascii="Courier New"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актілердің мемлекеттік тіркеу тізілімінде № 6951 болып тіркелген) сәйкес диплом және оның қосымшасы (транскрипт) беріледі.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108. Мамандандырылған тақырып бойынша ғылыми білімді тереңдету, ғылыми және қолданбалы міндеттерді шешу үшін бейіні бойынша PhD докторы дәрежесін алған тұлғалар докторантурадан кейінгі бағдарламаны орындайды немесе ЖЖОКБҰ таңдаған жетекші ғалымның немесе тиісті саланың немесе қызмет саласының жоғары білікті маманының басшылығымен ғылыми (эксперименттік) зерттеулер жүргізеді.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lastRenderedPageBreak/>
        <w:t>      Ескерту. 108-тармақ жаңа редакцияда - ҚР Ғылым және жоғары білім министрінің м.а. 04.03.2025 </w:t>
      </w:r>
      <w:hyperlink r:id="rId98" w:anchor="z61"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109.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110.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екі жыл ішінде тегін қорғауға, ал келесі жылдары кемінде 4 академиялық кредит көлемінде ақылы негізде қорғауға мүмкіндік беріледі.</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докторант бітіргеннен кейін 3 жыл өткен соң ақылы негізде диссертациялық зерттеудің ғылыми негіздемесі (research proposal (ресорч пропозал)) қайта бекітілгеннен кейін ғана қорғалады.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5-тарау. Докторантураның оқу мерзіміне қойылатын талаптар</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111.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белгіленген көлемі меңгеріліп, күтілетін оқыту нәтижелеріне қол жеткізілген жағдайда білім беру бағдарламасы толық аяқталған болып есептеледі.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111-тармақ жаңа редакцияда - ҚР Ғылым және жоғары білім министрінің м.а. 04.03.2025 </w:t>
      </w:r>
      <w:hyperlink r:id="rId99" w:anchor="z63"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112. Докторантурада кадрлар даярлау магистратураның білім беру бағдарламалары базасында:</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кемінде үш жыл оқу мерзімімен ғылыми-педагогикалық;</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кемінде үш жыл оқу мерзімімен индустриялық PhD және DBA бағдарламасын қоса алғанда бейінді.</w:t>
      </w:r>
    </w:p>
    <w:p w:rsidR="00827C6A" w:rsidRDefault="00827C6A" w:rsidP="00827C6A">
      <w:pPr>
        <w:textAlignment w:val="baseline"/>
        <w:rPr>
          <w:rFonts w:ascii="Arial" w:hAnsi="Arial" w:cs="Arial"/>
          <w:color w:val="444444"/>
          <w:sz w:val="20"/>
          <w:szCs w:val="20"/>
        </w:rPr>
      </w:pPr>
      <w:r>
        <w:rPr>
          <w:rStyle w:val="note"/>
          <w:rFonts w:ascii="Arial" w:hAnsi="Arial" w:cs="Arial"/>
          <w:color w:val="FF0000"/>
          <w:sz w:val="20"/>
          <w:szCs w:val="20"/>
          <w:bdr w:val="none" w:sz="0" w:space="0" w:color="auto" w:frame="1"/>
        </w:rPr>
        <w:t>      Ескерту. 112-тармақ жаңа редакцияда - ҚР Ғылым және жоғары білім министрінің м.а. 04.03.2025 </w:t>
      </w:r>
      <w:hyperlink r:id="rId100" w:anchor="z65"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
          <w:rFonts w:ascii="Arial" w:hAnsi="Arial" w:cs="Arial"/>
          <w:color w:val="FF0000"/>
          <w:sz w:val="20"/>
          <w:szCs w:val="20"/>
          <w:bdr w:val="none" w:sz="0" w:space="0" w:color="auto" w:frame="1"/>
        </w:rPr>
        <w:t>      </w:t>
      </w:r>
      <w:bookmarkStart w:id="8" w:name="z188"/>
      <w:bookmarkEnd w:id="8"/>
      <w:r>
        <w:rPr>
          <w:rStyle w:val="note"/>
          <w:rFonts w:ascii="Arial" w:hAnsi="Arial" w:cs="Arial"/>
          <w:color w:val="FF0000"/>
          <w:sz w:val="20"/>
          <w:szCs w:val="20"/>
          <w:bdr w:val="none" w:sz="0" w:space="0" w:color="auto" w:frame="1"/>
        </w:rPr>
        <w:t>113. Алып тасталды - ҚР Ғылым және жоғары білім министрінің м.а. 04.03.2025 </w:t>
      </w:r>
      <w:hyperlink r:id="rId101" w:anchor="z66" w:history="1">
        <w:r>
          <w:rPr>
            <w:rStyle w:val="a6"/>
            <w:rFonts w:ascii="Arial" w:hAnsi="Arial" w:cs="Arial"/>
            <w:color w:val="073A5E"/>
            <w:sz w:val="20"/>
            <w:szCs w:val="20"/>
          </w:rPr>
          <w:t>№ 90</w:t>
        </w:r>
      </w:hyperlink>
      <w:r>
        <w:rPr>
          <w:rStyle w:val="note"/>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9" w:name="z189"/>
            <w:bookmarkEnd w:id="9"/>
            <w:r>
              <w:rPr>
                <w:sz w:val="20"/>
                <w:szCs w:val="20"/>
              </w:rPr>
              <w:t>Жоғары оқу орнынан кейінгі</w:t>
            </w:r>
            <w:r>
              <w:rPr>
                <w:sz w:val="20"/>
                <w:szCs w:val="20"/>
              </w:rPr>
              <w:br/>
              <w:t>білім берудің мемлекеттік</w:t>
            </w:r>
            <w:r>
              <w:rPr>
                <w:sz w:val="20"/>
                <w:szCs w:val="20"/>
              </w:rPr>
              <w:br/>
              <w:t>жалпыға міндетті стандартына</w:t>
            </w:r>
            <w:r>
              <w:rPr>
                <w:sz w:val="20"/>
                <w:szCs w:val="20"/>
              </w:rPr>
              <w:br/>
              <w:t>1-қосымша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Ғылыми-педагогикалық бағыттағы магистратураның білім беру бағдарламасының құрылымы</w:t>
      </w:r>
    </w:p>
    <w:p w:rsidR="00827C6A" w:rsidRDefault="00827C6A" w:rsidP="00827C6A">
      <w:pPr>
        <w:pStyle w:val="note1"/>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1-қосымша жаңа редакцияда - ҚР Ғылым және жоғары білім министрінің м.а. 04.03.2025 </w:t>
      </w:r>
      <w:hyperlink r:id="rId102" w:anchor="z67" w:history="1">
        <w:r>
          <w:rPr>
            <w:rStyle w:val="a6"/>
            <w:rFonts w:ascii="Courier New" w:hAnsi="Courier New" w:cs="Courier New"/>
            <w:color w:val="073A5E"/>
            <w:spacing w:val="2"/>
            <w:sz w:val="20"/>
            <w:szCs w:val="20"/>
          </w:rPr>
          <w:t>№ 90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0"/>
        <w:gridCol w:w="8897"/>
        <w:gridCol w:w="1936"/>
        <w:gridCol w:w="1967"/>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ғылым тарихы мен философиясы, кәсіптік шет тілін меңгеру, психологиялық-педагогикалық цикл саласында құзыреттіліктерді қалыптастыруды көздейтін, оқыту әдістемесі мен әдістерін және оқыту технологиясын қамтитын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Таңдау компоненті (ТК)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Бейіндеуші пәндер циклі (БП)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53</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Зерттеу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Магистранттың 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Тағылымдамадан өту мен магистрлік диссертацияны орындауды қамтитын магистранттың 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Магистрлік диссертацияны ресімдеу және қорғау (МДРҚ)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120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0" w:name="z191"/>
            <w:bookmarkEnd w:id="10"/>
            <w:r>
              <w:rPr>
                <w:sz w:val="20"/>
                <w:szCs w:val="20"/>
              </w:rPr>
              <w:t>Жоғары оқу орнынан</w:t>
            </w:r>
            <w:r>
              <w:rPr>
                <w:sz w:val="20"/>
                <w:szCs w:val="20"/>
              </w:rPr>
              <w:br/>
              <w:t>кейінгі білім берудің</w:t>
            </w:r>
            <w:r>
              <w:rPr>
                <w:sz w:val="20"/>
                <w:szCs w:val="20"/>
              </w:rPr>
              <w:br/>
              <w:t>мемлекеттік жалпыға міндетті</w:t>
            </w:r>
            <w:r>
              <w:rPr>
                <w:sz w:val="20"/>
                <w:szCs w:val="20"/>
              </w:rPr>
              <w:br/>
              <w:t>стандартына</w:t>
            </w:r>
            <w:r>
              <w:rPr>
                <w:sz w:val="20"/>
                <w:szCs w:val="20"/>
              </w:rPr>
              <w:br/>
              <w:t>2-қосымша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ӘАОО-да ғылыми-педагогикалық бағыттағы магистратураның білім беру бағдарламасының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42"/>
        <w:gridCol w:w="8555"/>
        <w:gridCol w:w="3883"/>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Пәндер циклдерінің және қызмет түрлерінің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Жалпы еңбек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1E1E1E"/>
                <w:sz w:val="32"/>
                <w:szCs w:val="32"/>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1E1E1E"/>
                <w:sz w:val="32"/>
                <w:szCs w:val="3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74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16%</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46 %</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 аспайтын</w:t>
            </w:r>
          </w:p>
        </w:tc>
      </w:tr>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Тағылымдамадан өту мен магистрлік диссертацияны орындауды қамтитын магистранттың ғылыми-зерттеу жұмысы (МҒЗЖ)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 аспайтын</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Кешенді мемлекеттік емтихан (КМЕ)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Магистрлік диссертацияны ресімдеу және қорғау (МДРҚ)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120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1" w:name="z193"/>
            <w:bookmarkEnd w:id="11"/>
            <w:r>
              <w:rPr>
                <w:sz w:val="20"/>
                <w:szCs w:val="20"/>
              </w:rPr>
              <w:t>Жоғары оқу орнынан</w:t>
            </w:r>
            <w:r>
              <w:rPr>
                <w:sz w:val="20"/>
                <w:szCs w:val="20"/>
              </w:rPr>
              <w:br/>
              <w:t>кейінгі білім берудің</w:t>
            </w:r>
            <w:r>
              <w:rPr>
                <w:sz w:val="20"/>
                <w:szCs w:val="20"/>
              </w:rPr>
              <w:br/>
              <w:t>мемлекеттік жалпыға</w:t>
            </w:r>
            <w:r>
              <w:rPr>
                <w:sz w:val="20"/>
                <w:szCs w:val="20"/>
              </w:rPr>
              <w:br/>
              <w:t>міндетті стандартына</w:t>
            </w:r>
            <w:r>
              <w:rPr>
                <w:sz w:val="20"/>
                <w:szCs w:val="20"/>
              </w:rPr>
              <w:br/>
              <w:t>3-қосымша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Бейіндік бағыттағы магистратураның білім беру бағдарламасының құрылымы</w:t>
      </w:r>
    </w:p>
    <w:p w:rsidR="00827C6A" w:rsidRDefault="00827C6A" w:rsidP="00827C6A">
      <w:pPr>
        <w:pStyle w:val="note1"/>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3-қосымша жаңа редакцияда - ҚР Ғылым және жоғары білім министрінің м.а. 04.03.2025 </w:t>
      </w:r>
      <w:hyperlink r:id="rId103" w:anchor="z67" w:history="1">
        <w:r>
          <w:rPr>
            <w:rStyle w:val="a6"/>
            <w:rFonts w:ascii="Courier New" w:hAnsi="Courier New" w:cs="Courier New"/>
            <w:color w:val="073A5E"/>
            <w:spacing w:val="2"/>
            <w:sz w:val="20"/>
            <w:szCs w:val="20"/>
          </w:rPr>
          <w:t>№ 90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5180"/>
        <w:gridCol w:w="1840"/>
        <w:gridCol w:w="1865"/>
        <w:gridCol w:w="921"/>
        <w:gridCol w:w="921"/>
        <w:gridCol w:w="2014"/>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циклдерінің және қызмет түрлерінің атауы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жылдық типтік оқу мерзімімен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 жылдық типтік оқу мерзімімен</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1170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кәсіптік шет тілін меңгеру саласындағы құзыреттерді қалыптастыруды, басқарушылық құзыреттер мен басшылық дағдыларын көздейтін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Таңдау компоненті (ТК)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870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49</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және таңдау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Магистранттың эксперименттік-зерттеу жұмысы (МЭЗЖ)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Тағылымдамадан өту мен магистрлік жобаны орындауды қамтитын магистранттың эксперименттік-зерттеу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8</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Магистрлік жобаны ресімдеу және қорғау (МЖРҚ)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8</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90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2" w:name="z195"/>
            <w:bookmarkEnd w:id="12"/>
            <w:r>
              <w:rPr>
                <w:sz w:val="20"/>
                <w:szCs w:val="20"/>
              </w:rPr>
              <w:t>Жоғары оқу орнынан кейінгі</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білім берудің мемлекеттік</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жалпыға міндетті стандартына</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4-қосымша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ӘАОО-да бейіндік бағыттағы магистратураның білім беру бағдарламасының құрылымы</w:t>
      </w:r>
    </w:p>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0"/>
        <w:gridCol w:w="7796"/>
        <w:gridCol w:w="2411"/>
        <w:gridCol w:w="2533"/>
      </w:tblGrid>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Типтік оқыту мерзімі 1 жыл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Типтік оқыту мерзімі 1,5 жыл</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Бейіндеуші пәндер (КП)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Эксперименттік-зерттеу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Тағылымдамадан өту мен магистрлік жобаны орындауды қамтитын магистранттың эксперименттік-зерттеу жұмысы (МЭЗЖ)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практика (кәсіби практика немесе әскери тағылымдама)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 аспайтын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 аспайтын</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Кешенді мемлекеттік емтихан (КМЕ)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Магистрлік диссертацияны (жобаны) ресімдеу және қорғау (МДРҚ)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90*</w:t>
            </w:r>
          </w:p>
          <w:p w:rsidR="00827C6A" w:rsidRDefault="00827C6A">
            <w:pPr>
              <w:rPr>
                <w:sz w:val="20"/>
                <w:szCs w:val="20"/>
              </w:rPr>
            </w:pPr>
            <w:r>
              <w:rPr>
                <w:sz w:val="20"/>
                <w:szCs w:val="20"/>
              </w:rPr>
              <w:t>Жүктеу</w:t>
            </w:r>
          </w:p>
        </w:tc>
      </w:tr>
    </w:tbl>
    <w:p w:rsidR="00827C6A" w:rsidRDefault="00827C6A" w:rsidP="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Типтік оқыту мерзімі 1,5 жылды құрайтын бейінді магистратурада жалпы еңбек сыйымдылығы 110 кредиттен аспайтын көлемді құрауы мүмкін.</w:t>
      </w: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3" w:name="z196"/>
            <w:bookmarkEnd w:id="13"/>
            <w:r>
              <w:rPr>
                <w:sz w:val="20"/>
                <w:szCs w:val="20"/>
              </w:rPr>
              <w:t>Жоғары оқу орнынан кейінгі</w:t>
            </w:r>
            <w:r>
              <w:rPr>
                <w:sz w:val="20"/>
                <w:szCs w:val="20"/>
              </w:rPr>
              <w:br/>
              <w:t>білім берудің мемлекеттік</w:t>
            </w:r>
            <w:r>
              <w:rPr>
                <w:sz w:val="20"/>
                <w:szCs w:val="20"/>
              </w:rPr>
              <w:br/>
              <w:t>жалпыға міндетті стандартына</w:t>
            </w:r>
            <w:r>
              <w:rPr>
                <w:sz w:val="20"/>
                <w:szCs w:val="20"/>
              </w:rPr>
              <w:br/>
              <w:t>5-қосымша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Бейіндік магистратураны бітірген тұлғалар үшін педагогикалық бейіндегі білім беру бағдарламасының құрылымы</w:t>
      </w:r>
    </w:p>
    <w:p w:rsidR="00827C6A" w:rsidRDefault="00827C6A" w:rsidP="00827C6A">
      <w:pPr>
        <w:pStyle w:val="note1"/>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5-қосымша жаңа редакцияда - ҚР Ғылым және жоғары білім министрінің м.а. 04.03.2025 </w:t>
      </w:r>
      <w:hyperlink r:id="rId104" w:anchor="z67" w:history="1">
        <w:r>
          <w:rPr>
            <w:rStyle w:val="a6"/>
            <w:rFonts w:ascii="Courier New" w:hAnsi="Courier New" w:cs="Courier New"/>
            <w:color w:val="073A5E"/>
            <w:spacing w:val="2"/>
            <w:sz w:val="20"/>
            <w:szCs w:val="20"/>
          </w:rPr>
          <w:t>№ 90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8"/>
        <w:gridCol w:w="8769"/>
        <w:gridCol w:w="1994"/>
        <w:gridCol w:w="2029"/>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ғылым тарихы мен философиясы, психологиялық-педагогикалық цикл саласында құзыреттіліктерді қалыптастыруды көздейтін, оқыту әдістемесі мен әдістерін және оқыту технологиясын қамтитын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Таңдау компоненті (ТК)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Бейіндеуші пәндер циклі (БП)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Таңдау компоненті (ТК)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4" w:name="z197"/>
            <w:bookmarkEnd w:id="14"/>
            <w:r>
              <w:rPr>
                <w:sz w:val="20"/>
                <w:szCs w:val="20"/>
              </w:rPr>
              <w:t>Жоғары оқу орнынан кейінгі</w:t>
            </w:r>
            <w:r>
              <w:rPr>
                <w:sz w:val="20"/>
                <w:szCs w:val="20"/>
              </w:rPr>
              <w:br/>
              <w:t>білім берудің мемлекеттік</w:t>
            </w:r>
            <w:r>
              <w:rPr>
                <w:sz w:val="20"/>
                <w:szCs w:val="20"/>
              </w:rPr>
              <w:br/>
              <w:t>жалпыға міндетті стандартына</w:t>
            </w:r>
            <w:r>
              <w:rPr>
                <w:sz w:val="20"/>
                <w:szCs w:val="20"/>
              </w:rPr>
              <w:br/>
              <w:t>6-қосымша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МВА және ЕМВА білім беру бағдарламасының құрылымы</w:t>
      </w:r>
    </w:p>
    <w:p w:rsidR="00827C6A" w:rsidRDefault="00827C6A" w:rsidP="00827C6A">
      <w:pPr>
        <w:pStyle w:val="note1"/>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6-қосымша жаңа редакцияда - ҚР Ғылым және жоғары білім министрінің м.а. 04.03.2025 </w:t>
      </w:r>
      <w:hyperlink r:id="rId105" w:anchor="z67" w:history="1">
        <w:r>
          <w:rPr>
            <w:rStyle w:val="a6"/>
            <w:rFonts w:ascii="Courier New" w:hAnsi="Courier New" w:cs="Courier New"/>
            <w:color w:val="073A5E"/>
            <w:spacing w:val="2"/>
            <w:sz w:val="20"/>
            <w:szCs w:val="20"/>
          </w:rPr>
          <w:t>№ 90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4626"/>
        <w:gridCol w:w="2041"/>
        <w:gridCol w:w="2080"/>
        <w:gridCol w:w="2041"/>
        <w:gridCol w:w="1953"/>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Блоктар мен пәндердің атауы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МВА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ЕМВА</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құзыреттілікті қалыптастыру бойынша пәндер блогы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Стратегиялық 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Бизнес-зерттеу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көшпелі модуль/тағылымдама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даму және көшбасшылық қасиеттерді қалыптастыру пәндері блогы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Эксперименттік-зерттеу жұмысы, магистрлік диссертацияны/жобаны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 (магистрлік диссертацияны/жобаны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5" w:name="z198"/>
            <w:bookmarkEnd w:id="15"/>
            <w:r>
              <w:rPr>
                <w:sz w:val="20"/>
                <w:szCs w:val="20"/>
              </w:rPr>
              <w:t>Жоғары оқу орнынан кейінгі</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білім берудің мемлекеттік</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жалпыға міндетті стандартына</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7-қосымша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Докторантураның ғылыми-педагогикалық бағыттағы білім беру бағдарламасының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51"/>
        <w:gridCol w:w="7806"/>
        <w:gridCol w:w="2428"/>
        <w:gridCol w:w="2495"/>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пәндер (БП) циклі 1) Академиялық хат 2) Ғылыми зерттеу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Зерттеу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Докторанттың ғылыми-зерттеу жұмысы (ДҒЗЖ)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123</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Тағылымдамадан өтуді және докторлық диссертацияны орындауды қамтитын докторанттың 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Докторлық диссертацияны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180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6" w:name="z199"/>
            <w:bookmarkEnd w:id="16"/>
            <w:r>
              <w:rPr>
                <w:sz w:val="20"/>
                <w:szCs w:val="20"/>
              </w:rPr>
              <w:t>Жоғары оқу орнынан кейінгі</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білім берудің мемлекеттік</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жалпыға міндетті стандартына</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8-қосымша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ӘАОО-ғы докторантураның ғылыми-педагогикалық білім беру бағдарламасының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51"/>
        <w:gridCol w:w="7806"/>
        <w:gridCol w:w="2428"/>
        <w:gridCol w:w="2495"/>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Зерттеу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3690 аспайтын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123 аспайтын</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Тағылымдамадан өтуді және докторлық диссертацияны орындауды қамтитын докторанттың 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Докторлық диссертацияны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180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7" w:name="z200"/>
            <w:bookmarkEnd w:id="17"/>
            <w:r>
              <w:rPr>
                <w:sz w:val="20"/>
                <w:szCs w:val="20"/>
              </w:rPr>
              <w:t>Жоғары оқу орнынан кейінгі</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білім берудің мемлекеттік</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жалпыға міндетті стандартына</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9-қосымша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DBA бағдарламасының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19"/>
        <w:gridCol w:w="5070"/>
        <w:gridCol w:w="3646"/>
        <w:gridCol w:w="3745"/>
      </w:tblGrid>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Блоктар мен пәндердің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құзыреттілікті қалыптастыру бойынша пәндер блогы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Зерттеу әдістері және әдіснамасы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Зерттеу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28</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көшпелі модуль/шетелде тағылымдамадан өту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даму және көшбасшылық қасиеттерді қалыптастыру пәндері блогы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Докторлық диссертацияны орындауды қамтитын 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 (докторлық диссертацияны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180</w:t>
            </w:r>
          </w:p>
          <w:p w:rsidR="00827C6A" w:rsidRDefault="00827C6A">
            <w:pPr>
              <w:rPr>
                <w:sz w:val="20"/>
                <w:szCs w:val="20"/>
              </w:rPr>
            </w:pPr>
            <w:r>
              <w:rPr>
                <w:sz w:val="20"/>
                <w:szCs w:val="20"/>
              </w:rPr>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8" w:name="z201"/>
            <w:bookmarkEnd w:id="18"/>
            <w:r>
              <w:rPr>
                <w:sz w:val="20"/>
                <w:szCs w:val="20"/>
              </w:rPr>
              <w:t>Жоғары оқу орнынан кейінгі</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білім берудің мемлекеттік</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жалпыға міндетті стандартына</w:t>
            </w:r>
          </w:p>
        </w:tc>
      </w:tr>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r>
              <w:rPr>
                <w:sz w:val="20"/>
                <w:szCs w:val="20"/>
              </w:rPr>
              <w:t>10-қосымша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Бейіндік докторантураның білім беру бағдарламасының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2"/>
        <w:gridCol w:w="7950"/>
        <w:gridCol w:w="2363"/>
        <w:gridCol w:w="2425"/>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пәндер (БП) циклі 1) Академиялық хат 2) Ғылыми зерттеу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Зерттеу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20</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Докторанттың эксперименттік-зерттеу жұмысы (ДЭЗЖ)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123</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Тағылымдамадан өтуді және докторлық диссертацияны орындауды қамтитын докторанттың эксперименттік-зерттеу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Докторлық диссертацияны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180</w:t>
            </w:r>
          </w:p>
          <w:p w:rsidR="00827C6A" w:rsidRDefault="00827C6A">
            <w:pPr>
              <w:rPr>
                <w:sz w:val="20"/>
                <w:szCs w:val="20"/>
              </w:rPr>
            </w:pPr>
            <w:r>
              <w:rPr>
                <w:sz w:val="20"/>
                <w:szCs w:val="20"/>
              </w:rPr>
              <w:lastRenderedPageBreak/>
              <w:t>Жүктеу</w:t>
            </w:r>
          </w:p>
        </w:tc>
      </w:tr>
    </w:tbl>
    <w:p w:rsidR="00827C6A" w:rsidRDefault="00827C6A" w:rsidP="00827C6A">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27C6A" w:rsidTr="00827C6A">
        <w:tc>
          <w:tcPr>
            <w:tcW w:w="5805"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rFonts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7C6A" w:rsidRDefault="00827C6A">
            <w:pPr>
              <w:jc w:val="center"/>
              <w:rPr>
                <w:sz w:val="20"/>
                <w:szCs w:val="20"/>
              </w:rPr>
            </w:pPr>
            <w:bookmarkStart w:id="19" w:name="z202"/>
            <w:bookmarkEnd w:id="19"/>
            <w:r>
              <w:rPr>
                <w:sz w:val="20"/>
                <w:szCs w:val="20"/>
              </w:rPr>
              <w:t>Жоғары оқу орнынан кейінгі</w:t>
            </w:r>
            <w:r>
              <w:rPr>
                <w:sz w:val="20"/>
                <w:szCs w:val="20"/>
              </w:rPr>
              <w:br/>
              <w:t>білім берудің мемлекеттік</w:t>
            </w:r>
            <w:r>
              <w:rPr>
                <w:sz w:val="20"/>
                <w:szCs w:val="20"/>
              </w:rPr>
              <w:br/>
              <w:t>жалпыға міндетті стандартына</w:t>
            </w:r>
            <w:r>
              <w:rPr>
                <w:sz w:val="20"/>
                <w:szCs w:val="20"/>
              </w:rPr>
              <w:br/>
              <w:t>11-қосымша</w:t>
            </w:r>
          </w:p>
        </w:tc>
      </w:tr>
    </w:tbl>
    <w:p w:rsidR="00827C6A" w:rsidRDefault="00827C6A" w:rsidP="00827C6A">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ӘАОО-ғы докторантураның бейіндік докторантураның білім беру бағдарламасының құрылымы</w:t>
      </w:r>
    </w:p>
    <w:p w:rsidR="00827C6A" w:rsidRDefault="00827C6A" w:rsidP="00827C6A">
      <w:pPr>
        <w:pStyle w:val="note1"/>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11-қосымша жаңа редакцияда - ҚР Ғылым және жоғары білім министрінің м.а. 04.03.2025 </w:t>
      </w:r>
      <w:hyperlink r:id="rId106" w:anchor="z67" w:history="1">
        <w:r>
          <w:rPr>
            <w:rStyle w:val="a6"/>
            <w:rFonts w:ascii="Courier New" w:hAnsi="Courier New" w:cs="Courier New"/>
            <w:color w:val="073A5E"/>
            <w:spacing w:val="2"/>
            <w:sz w:val="20"/>
            <w:szCs w:val="20"/>
          </w:rPr>
          <w:t>№ 90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2"/>
        <w:gridCol w:w="7950"/>
        <w:gridCol w:w="2363"/>
        <w:gridCol w:w="2425"/>
      </w:tblGrid>
      <w:tr w:rsidR="00827C6A" w:rsidTr="00827C6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еңбек сыйымдылығы</w:t>
            </w:r>
          </w:p>
        </w:tc>
      </w:tr>
      <w:tr w:rsidR="00827C6A" w:rsidTr="00827C6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27C6A" w:rsidRDefault="00827C6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кредит бойынша</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45</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Бейіндеуші пәндер циклі (БП)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Кәсіптік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Докторанттың эксперименттік-зерттеу жұмысы (ДЭЗЖ)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3690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123</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Тағылымдамадан өтуді және докторлық диссертацияны орындауды қамтитын докторанттың эксперименттік-зерттеу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Докторлық диссертацияны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rFonts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r>
      <w:tr w:rsidR="00827C6A" w:rsidTr="00827C6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27C6A" w:rsidRDefault="00827C6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180</w:t>
            </w:r>
          </w:p>
          <w:p w:rsidR="00827C6A" w:rsidRDefault="00827C6A">
            <w:pPr>
              <w:rPr>
                <w:sz w:val="20"/>
                <w:szCs w:val="20"/>
              </w:rPr>
            </w:pPr>
            <w:r>
              <w:rPr>
                <w:sz w:val="20"/>
                <w:szCs w:val="20"/>
              </w:rPr>
              <w:t>Жүктеу</w:t>
            </w:r>
          </w:p>
        </w:tc>
      </w:tr>
    </w:tbl>
    <w:p w:rsidR="00827C6A" w:rsidRDefault="00827C6A" w:rsidP="006C0B77">
      <w:pPr>
        <w:spacing w:after="0"/>
        <w:ind w:firstLine="709"/>
        <w:jc w:val="both"/>
      </w:pPr>
      <w:bookmarkStart w:id="20" w:name="_GoBack"/>
      <w:bookmarkEnd w:id="20"/>
    </w:p>
    <w:p w:rsidR="00827C6A" w:rsidRDefault="00827C6A" w:rsidP="006C0B77">
      <w:pPr>
        <w:spacing w:after="0"/>
        <w:ind w:firstLine="709"/>
        <w:jc w:val="both"/>
      </w:pPr>
    </w:p>
    <w:sectPr w:rsidR="00827C6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75831"/>
    <w:multiLevelType w:val="multilevel"/>
    <w:tmpl w:val="49F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D65A95"/>
    <w:multiLevelType w:val="multilevel"/>
    <w:tmpl w:val="A280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0D46F1"/>
    <w:multiLevelType w:val="multilevel"/>
    <w:tmpl w:val="AA26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EA229A"/>
    <w:multiLevelType w:val="multilevel"/>
    <w:tmpl w:val="2D50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F0"/>
    <w:rsid w:val="003041A4"/>
    <w:rsid w:val="004576F0"/>
    <w:rsid w:val="006C0B77"/>
    <w:rsid w:val="008242FF"/>
    <w:rsid w:val="00827C6A"/>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D9DE"/>
  <w15:chartTrackingRefBased/>
  <w15:docId w15:val="{46DE2839-5C87-427B-A520-079585B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3041A4"/>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next w:val="a"/>
    <w:link w:val="30"/>
    <w:uiPriority w:val="9"/>
    <w:unhideWhenUsed/>
    <w:qFormat/>
    <w:rsid w:val="00827C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41A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041A4"/>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3041A4"/>
    <w:rPr>
      <w:b/>
      <w:bCs/>
    </w:rPr>
  </w:style>
  <w:style w:type="character" w:styleId="a5">
    <w:name w:val="Emphasis"/>
    <w:basedOn w:val="a0"/>
    <w:uiPriority w:val="20"/>
    <w:qFormat/>
    <w:rsid w:val="003041A4"/>
    <w:rPr>
      <w:i/>
      <w:iCs/>
    </w:rPr>
  </w:style>
  <w:style w:type="character" w:customStyle="1" w:styleId="30">
    <w:name w:val="Заголовок 3 Знак"/>
    <w:basedOn w:val="a0"/>
    <w:link w:val="3"/>
    <w:uiPriority w:val="9"/>
    <w:rsid w:val="00827C6A"/>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827C6A"/>
    <w:pPr>
      <w:spacing w:before="100" w:beforeAutospacing="1" w:after="100" w:afterAutospacing="1"/>
    </w:pPr>
    <w:rPr>
      <w:rFonts w:eastAsia="Times New Roman" w:cs="Times New Roman"/>
      <w:sz w:val="24"/>
      <w:szCs w:val="24"/>
      <w:lang w:eastAsia="ru-RU"/>
    </w:rPr>
  </w:style>
  <w:style w:type="character" w:styleId="a6">
    <w:name w:val="Hyperlink"/>
    <w:basedOn w:val="a0"/>
    <w:uiPriority w:val="99"/>
    <w:semiHidden/>
    <w:unhideWhenUsed/>
    <w:rsid w:val="00827C6A"/>
    <w:rPr>
      <w:color w:val="0000FF"/>
      <w:u w:val="single"/>
    </w:rPr>
  </w:style>
  <w:style w:type="character" w:styleId="a7">
    <w:name w:val="FollowedHyperlink"/>
    <w:basedOn w:val="a0"/>
    <w:uiPriority w:val="99"/>
    <w:semiHidden/>
    <w:unhideWhenUsed/>
    <w:rsid w:val="00827C6A"/>
    <w:rPr>
      <w:color w:val="800080"/>
      <w:u w:val="single"/>
    </w:rPr>
  </w:style>
  <w:style w:type="character" w:customStyle="1" w:styleId="note">
    <w:name w:val="note"/>
    <w:basedOn w:val="a0"/>
    <w:rsid w:val="00827C6A"/>
  </w:style>
  <w:style w:type="paragraph" w:customStyle="1" w:styleId="note1">
    <w:name w:val="note1"/>
    <w:basedOn w:val="a"/>
    <w:rsid w:val="00827C6A"/>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66531">
      <w:bodyDiv w:val="1"/>
      <w:marLeft w:val="0"/>
      <w:marRight w:val="0"/>
      <w:marTop w:val="0"/>
      <w:marBottom w:val="0"/>
      <w:divBdr>
        <w:top w:val="none" w:sz="0" w:space="0" w:color="auto"/>
        <w:left w:val="none" w:sz="0" w:space="0" w:color="auto"/>
        <w:bottom w:val="none" w:sz="0" w:space="0" w:color="auto"/>
        <w:right w:val="none" w:sz="0" w:space="0" w:color="auto"/>
      </w:divBdr>
      <w:divsChild>
        <w:div w:id="788813484">
          <w:marLeft w:val="0"/>
          <w:marRight w:val="0"/>
          <w:marTop w:val="0"/>
          <w:marBottom w:val="0"/>
          <w:divBdr>
            <w:top w:val="none" w:sz="0" w:space="0" w:color="auto"/>
            <w:left w:val="none" w:sz="0" w:space="0" w:color="auto"/>
            <w:bottom w:val="none" w:sz="0" w:space="0" w:color="auto"/>
            <w:right w:val="none" w:sz="0" w:space="0" w:color="auto"/>
          </w:divBdr>
          <w:divsChild>
            <w:div w:id="135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41035">
      <w:bodyDiv w:val="1"/>
      <w:marLeft w:val="0"/>
      <w:marRight w:val="0"/>
      <w:marTop w:val="0"/>
      <w:marBottom w:val="0"/>
      <w:divBdr>
        <w:top w:val="none" w:sz="0" w:space="0" w:color="auto"/>
        <w:left w:val="none" w:sz="0" w:space="0" w:color="auto"/>
        <w:bottom w:val="none" w:sz="0" w:space="0" w:color="auto"/>
        <w:right w:val="none" w:sz="0" w:space="0" w:color="auto"/>
      </w:divBdr>
      <w:divsChild>
        <w:div w:id="881526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300033206" TargetMode="External"/><Relationship Id="rId21" Type="http://schemas.openxmlformats.org/officeDocument/2006/relationships/hyperlink" Target="https://adilet.zan.kz/kaz/docs/V2200028916" TargetMode="External"/><Relationship Id="rId42" Type="http://schemas.openxmlformats.org/officeDocument/2006/relationships/hyperlink" Target="https://adilet.zan.kz/kaz/docs/V2200028916" TargetMode="External"/><Relationship Id="rId47" Type="http://schemas.openxmlformats.org/officeDocument/2006/relationships/hyperlink" Target="https://adilet.zan.kz/kaz/docs/V2500035785" TargetMode="External"/><Relationship Id="rId63" Type="http://schemas.openxmlformats.org/officeDocument/2006/relationships/hyperlink" Target="https://adilet.zan.kz/kaz/docs/V2500035785" TargetMode="External"/><Relationship Id="rId68" Type="http://schemas.openxmlformats.org/officeDocument/2006/relationships/hyperlink" Target="https://adilet.zan.kz/kaz/docs/V2500035785" TargetMode="External"/><Relationship Id="rId84" Type="http://schemas.openxmlformats.org/officeDocument/2006/relationships/hyperlink" Target="https://adilet.zan.kz/kaz/docs/V2200028916" TargetMode="External"/><Relationship Id="rId89" Type="http://schemas.openxmlformats.org/officeDocument/2006/relationships/hyperlink" Target="https://adilet.zan.kz/kaz/docs/V2500035785" TargetMode="External"/><Relationship Id="rId16" Type="http://schemas.openxmlformats.org/officeDocument/2006/relationships/hyperlink" Target="https://adilet.zan.kz/kaz/docs/V2500035785" TargetMode="External"/><Relationship Id="rId107" Type="http://schemas.openxmlformats.org/officeDocument/2006/relationships/fontTable" Target="fontTable.xml"/><Relationship Id="rId11" Type="http://schemas.openxmlformats.org/officeDocument/2006/relationships/hyperlink" Target="https://adilet.zan.kz/kaz/docs/V1800017669" TargetMode="External"/><Relationship Id="rId32" Type="http://schemas.openxmlformats.org/officeDocument/2006/relationships/hyperlink" Target="https://adilet.zan.kz/kaz/docs/V2400033892" TargetMode="External"/><Relationship Id="rId37" Type="http://schemas.openxmlformats.org/officeDocument/2006/relationships/hyperlink" Target="https://adilet.zan.kz/kaz/docs/V2500035785" TargetMode="External"/><Relationship Id="rId53" Type="http://schemas.openxmlformats.org/officeDocument/2006/relationships/hyperlink" Target="https://adilet.zan.kz/kaz/docs/V2300031742" TargetMode="External"/><Relationship Id="rId58" Type="http://schemas.openxmlformats.org/officeDocument/2006/relationships/hyperlink" Target="https://adilet.zan.kz/kaz/docs/V2500035785" TargetMode="External"/><Relationship Id="rId74" Type="http://schemas.openxmlformats.org/officeDocument/2006/relationships/hyperlink" Target="https://adilet.zan.kz/kaz/docs/Z070000319_" TargetMode="External"/><Relationship Id="rId79" Type="http://schemas.openxmlformats.org/officeDocument/2006/relationships/hyperlink" Target="https://adilet.zan.kz/kaz/docs/V2300031742" TargetMode="External"/><Relationship Id="rId102" Type="http://schemas.openxmlformats.org/officeDocument/2006/relationships/hyperlink" Target="https://adilet.zan.kz/kaz/docs/V2500035785" TargetMode="External"/><Relationship Id="rId5" Type="http://schemas.openxmlformats.org/officeDocument/2006/relationships/image" Target="media/image1.png"/><Relationship Id="rId90" Type="http://schemas.openxmlformats.org/officeDocument/2006/relationships/hyperlink" Target="https://adilet.zan.kz/kaz/docs/V2200028916" TargetMode="External"/><Relationship Id="rId95" Type="http://schemas.openxmlformats.org/officeDocument/2006/relationships/hyperlink" Target="https://adilet.zan.kz/kaz/docs/V2500035785" TargetMode="External"/><Relationship Id="rId22" Type="http://schemas.openxmlformats.org/officeDocument/2006/relationships/hyperlink" Target="https://adilet.zan.kz/kaz/docs/V2200028916" TargetMode="External"/><Relationship Id="rId27" Type="http://schemas.openxmlformats.org/officeDocument/2006/relationships/hyperlink" Target="https://adilet.zan.kz/kaz/docs/V1800017565" TargetMode="External"/><Relationship Id="rId43" Type="http://schemas.openxmlformats.org/officeDocument/2006/relationships/hyperlink" Target="https://adilet.zan.kz/kaz/docs/V2200028916" TargetMode="External"/><Relationship Id="rId48" Type="http://schemas.openxmlformats.org/officeDocument/2006/relationships/hyperlink" Target="https://adilet.zan.kz/kaz/docs/V2500035785" TargetMode="External"/><Relationship Id="rId64" Type="http://schemas.openxmlformats.org/officeDocument/2006/relationships/hyperlink" Target="https://adilet.zan.kz/kaz/docs/V2200028916" TargetMode="External"/><Relationship Id="rId69" Type="http://schemas.openxmlformats.org/officeDocument/2006/relationships/hyperlink" Target="https://adilet.zan.kz/kaz/docs/V2500035785" TargetMode="External"/><Relationship Id="rId80" Type="http://schemas.openxmlformats.org/officeDocument/2006/relationships/hyperlink" Target="https://adilet.zan.kz/kaz/docs/V2500035785" TargetMode="External"/><Relationship Id="rId85" Type="http://schemas.openxmlformats.org/officeDocument/2006/relationships/hyperlink" Target="https://adilet.zan.kz/kaz/docs/V2200028916" TargetMode="External"/><Relationship Id="rId12" Type="http://schemas.openxmlformats.org/officeDocument/2006/relationships/hyperlink" Target="https://adilet.zan.kz/kaz/docs/V1800017669" TargetMode="External"/><Relationship Id="rId17" Type="http://schemas.openxmlformats.org/officeDocument/2006/relationships/hyperlink" Target="https://adilet.zan.kz/kaz/docs/V2200028916" TargetMode="External"/><Relationship Id="rId33" Type="http://schemas.openxmlformats.org/officeDocument/2006/relationships/hyperlink" Target="https://adilet.zan.kz/kaz/docs/V2200028916" TargetMode="External"/><Relationship Id="rId38" Type="http://schemas.openxmlformats.org/officeDocument/2006/relationships/hyperlink" Target="https://adilet.zan.kz/kaz/docs/V2500035785" TargetMode="External"/><Relationship Id="rId59" Type="http://schemas.openxmlformats.org/officeDocument/2006/relationships/hyperlink" Target="https://adilet.zan.kz/kaz/docs/V2500035785" TargetMode="External"/><Relationship Id="rId103" Type="http://schemas.openxmlformats.org/officeDocument/2006/relationships/hyperlink" Target="https://adilet.zan.kz/kaz/docs/V2500035785" TargetMode="External"/><Relationship Id="rId108" Type="http://schemas.openxmlformats.org/officeDocument/2006/relationships/theme" Target="theme/theme1.xml"/><Relationship Id="rId20" Type="http://schemas.openxmlformats.org/officeDocument/2006/relationships/hyperlink" Target="https://adilet.zan.kz/kaz/docs/V2200028916" TargetMode="External"/><Relationship Id="rId41" Type="http://schemas.openxmlformats.org/officeDocument/2006/relationships/hyperlink" Target="https://adilet.zan.kz/kaz/docs/V2300031742" TargetMode="External"/><Relationship Id="rId54" Type="http://schemas.openxmlformats.org/officeDocument/2006/relationships/hyperlink" Target="https://adilet.zan.kz/kaz/docs/V2200028916" TargetMode="External"/><Relationship Id="rId62" Type="http://schemas.openxmlformats.org/officeDocument/2006/relationships/hyperlink" Target="https://adilet.zan.kz/kaz/docs/V2500035785" TargetMode="External"/><Relationship Id="rId70" Type="http://schemas.openxmlformats.org/officeDocument/2006/relationships/hyperlink" Target="https://adilet.zan.kz/kaz/docs/V2500035785" TargetMode="External"/><Relationship Id="rId75" Type="http://schemas.openxmlformats.org/officeDocument/2006/relationships/hyperlink" Target="https://adilet.zan.kz/kaz/docs/V2500035785" TargetMode="External"/><Relationship Id="rId83" Type="http://schemas.openxmlformats.org/officeDocument/2006/relationships/hyperlink" Target="https://adilet.zan.kz/kaz/docs/V2200028916" TargetMode="External"/><Relationship Id="rId88" Type="http://schemas.openxmlformats.org/officeDocument/2006/relationships/hyperlink" Target="https://adilet.zan.kz/kaz/docs/V1100006951" TargetMode="External"/><Relationship Id="rId91" Type="http://schemas.openxmlformats.org/officeDocument/2006/relationships/hyperlink" Target="https://adilet.zan.kz/kaz/docs/V2500035785" TargetMode="External"/><Relationship Id="rId96" Type="http://schemas.openxmlformats.org/officeDocument/2006/relationships/hyperlink" Target="https://adilet.zan.kz/kaz/docs/V2500035785"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adilet.zan.kz/kaz/docs/V1800017669" TargetMode="External"/><Relationship Id="rId23" Type="http://schemas.openxmlformats.org/officeDocument/2006/relationships/hyperlink" Target="https://adilet.zan.kz/kaz/docs/V2200028916" TargetMode="External"/><Relationship Id="rId28" Type="http://schemas.openxmlformats.org/officeDocument/2006/relationships/hyperlink" Target="https://adilet.zan.kz/kaz/docs/V2200028916" TargetMode="External"/><Relationship Id="rId36" Type="http://schemas.openxmlformats.org/officeDocument/2006/relationships/hyperlink" Target="https://adilet.zan.kz/kaz/docs/V2500035785" TargetMode="External"/><Relationship Id="rId49" Type="http://schemas.openxmlformats.org/officeDocument/2006/relationships/hyperlink" Target="https://adilet.zan.kz/kaz/docs/Z070000319_" TargetMode="External"/><Relationship Id="rId57" Type="http://schemas.openxmlformats.org/officeDocument/2006/relationships/hyperlink" Target="https://adilet.zan.kz/kaz/docs/V2300033580" TargetMode="External"/><Relationship Id="rId106" Type="http://schemas.openxmlformats.org/officeDocument/2006/relationships/hyperlink" Target="https://adilet.zan.kz/kaz/docs/V2500035785" TargetMode="External"/><Relationship Id="rId10" Type="http://schemas.openxmlformats.org/officeDocument/2006/relationships/hyperlink" Target="https://adilet.zan.kz/kaz/docs/V2200028916" TargetMode="External"/><Relationship Id="rId31" Type="http://schemas.openxmlformats.org/officeDocument/2006/relationships/hyperlink" Target="https://adilet.zan.kz/kaz/docs/V2300033580" TargetMode="External"/><Relationship Id="rId44" Type="http://schemas.openxmlformats.org/officeDocument/2006/relationships/hyperlink" Target="https://adilet.zan.kz/kaz/docs/V2200028916" TargetMode="External"/><Relationship Id="rId52" Type="http://schemas.openxmlformats.org/officeDocument/2006/relationships/hyperlink" Target="https://adilet.zan.kz/kaz/docs/V2500035785" TargetMode="External"/><Relationship Id="rId60" Type="http://schemas.openxmlformats.org/officeDocument/2006/relationships/hyperlink" Target="https://adilet.zan.kz/kaz/docs/V2500035785" TargetMode="External"/><Relationship Id="rId65" Type="http://schemas.openxmlformats.org/officeDocument/2006/relationships/hyperlink" Target="https://adilet.zan.kz/kaz/docs/V2200028916" TargetMode="External"/><Relationship Id="rId73" Type="http://schemas.openxmlformats.org/officeDocument/2006/relationships/hyperlink" Target="https://adilet.zan.kz/kaz/docs/V2500035785" TargetMode="External"/><Relationship Id="rId78" Type="http://schemas.openxmlformats.org/officeDocument/2006/relationships/hyperlink" Target="https://adilet.zan.kz/kaz/docs/V2500035785" TargetMode="External"/><Relationship Id="rId81" Type="http://schemas.openxmlformats.org/officeDocument/2006/relationships/hyperlink" Target="https://adilet.zan.kz/kaz/docs/V2500035785" TargetMode="External"/><Relationship Id="rId86" Type="http://schemas.openxmlformats.org/officeDocument/2006/relationships/hyperlink" Target="https://adilet.zan.kz/kaz/docs/V2200028916" TargetMode="External"/><Relationship Id="rId94" Type="http://schemas.openxmlformats.org/officeDocument/2006/relationships/hyperlink" Target="https://adilet.zan.kz/kaz/docs/V2500035785" TargetMode="External"/><Relationship Id="rId99" Type="http://schemas.openxmlformats.org/officeDocument/2006/relationships/hyperlink" Target="https://adilet.zan.kz/kaz/docs/V2500035785" TargetMode="External"/><Relationship Id="rId101" Type="http://schemas.openxmlformats.org/officeDocument/2006/relationships/hyperlink" Target="https://adilet.zan.kz/kaz/docs/V2500035785" TargetMode="External"/><Relationship Id="rId4" Type="http://schemas.openxmlformats.org/officeDocument/2006/relationships/webSettings" Target="webSettings.xml"/><Relationship Id="rId9" Type="http://schemas.openxmlformats.org/officeDocument/2006/relationships/hyperlink" Target="https://adilet.zan.kz/kaz/docs/V2200028916" TargetMode="External"/><Relationship Id="rId13" Type="http://schemas.openxmlformats.org/officeDocument/2006/relationships/hyperlink" Target="https://adilet.zan.kz/kaz/docs/V1800017669" TargetMode="External"/><Relationship Id="rId18" Type="http://schemas.openxmlformats.org/officeDocument/2006/relationships/hyperlink" Target="https://adilet.zan.kz/kaz/docs/P2200000580" TargetMode="External"/><Relationship Id="rId39" Type="http://schemas.openxmlformats.org/officeDocument/2006/relationships/hyperlink" Target="https://adilet.zan.kz/kaz/docs/V2300031943" TargetMode="External"/><Relationship Id="rId34" Type="http://schemas.openxmlformats.org/officeDocument/2006/relationships/hyperlink" Target="https://adilet.zan.kz/kaz/docs/P2200000580" TargetMode="External"/><Relationship Id="rId50" Type="http://schemas.openxmlformats.org/officeDocument/2006/relationships/hyperlink" Target="https://adilet.zan.kz/kaz/docs/V2500035785" TargetMode="External"/><Relationship Id="rId55" Type="http://schemas.openxmlformats.org/officeDocument/2006/relationships/hyperlink" Target="https://adilet.zan.kz/kaz/docs/V2300031943" TargetMode="External"/><Relationship Id="rId76" Type="http://schemas.openxmlformats.org/officeDocument/2006/relationships/hyperlink" Target="https://adilet.zan.kz/kaz/docs/V2500035634" TargetMode="External"/><Relationship Id="rId97" Type="http://schemas.openxmlformats.org/officeDocument/2006/relationships/hyperlink" Target="https://adilet.zan.kz/kaz/docs/V1100006951" TargetMode="External"/><Relationship Id="rId104" Type="http://schemas.openxmlformats.org/officeDocument/2006/relationships/hyperlink" Target="https://adilet.zan.kz/kaz/docs/V2500035785" TargetMode="External"/><Relationship Id="rId7" Type="http://schemas.openxmlformats.org/officeDocument/2006/relationships/hyperlink" Target="https://adilet.zan.kz/kaz/docs/P2200000580" TargetMode="External"/><Relationship Id="rId71" Type="http://schemas.openxmlformats.org/officeDocument/2006/relationships/hyperlink" Target="https://adilet.zan.kz/kaz/docs/V2500035785" TargetMode="External"/><Relationship Id="rId92" Type="http://schemas.openxmlformats.org/officeDocument/2006/relationships/hyperlink" Target="https://adilet.zan.kz/kaz/docs/V2500035785" TargetMode="External"/><Relationship Id="rId2" Type="http://schemas.openxmlformats.org/officeDocument/2006/relationships/styles" Target="styles.xml"/><Relationship Id="rId29" Type="http://schemas.openxmlformats.org/officeDocument/2006/relationships/hyperlink" Target="https://adilet.zan.kz/kaz/docs/V2200028916" TargetMode="External"/><Relationship Id="rId24" Type="http://schemas.openxmlformats.org/officeDocument/2006/relationships/hyperlink" Target="https://adilet.zan.kz/kaz/docs/Z070000319_" TargetMode="External"/><Relationship Id="rId40" Type="http://schemas.openxmlformats.org/officeDocument/2006/relationships/hyperlink" Target="https://adilet.zan.kz/kaz/docs/V2300031742" TargetMode="External"/><Relationship Id="rId45" Type="http://schemas.openxmlformats.org/officeDocument/2006/relationships/hyperlink" Target="https://adilet.zan.kz/kaz/docs/V2200028916" TargetMode="External"/><Relationship Id="rId66" Type="http://schemas.openxmlformats.org/officeDocument/2006/relationships/hyperlink" Target="https://adilet.zan.kz/kaz/docs/V2300031742" TargetMode="External"/><Relationship Id="rId87" Type="http://schemas.openxmlformats.org/officeDocument/2006/relationships/hyperlink" Target="https://adilet.zan.kz/kaz/docs/V2500035785" TargetMode="External"/><Relationship Id="rId61" Type="http://schemas.openxmlformats.org/officeDocument/2006/relationships/hyperlink" Target="https://adilet.zan.kz/kaz/docs/V2500035785" TargetMode="External"/><Relationship Id="rId82" Type="http://schemas.openxmlformats.org/officeDocument/2006/relationships/hyperlink" Target="https://adilet.zan.kz/kaz/docs/V1100006951" TargetMode="External"/><Relationship Id="rId19" Type="http://schemas.openxmlformats.org/officeDocument/2006/relationships/hyperlink" Target="https://adilet.zan.kz/kaz/docs/V2500036016" TargetMode="External"/><Relationship Id="rId14" Type="http://schemas.openxmlformats.org/officeDocument/2006/relationships/hyperlink" Target="https://adilet.zan.kz/kaz/docs/V1800017669" TargetMode="External"/><Relationship Id="rId30" Type="http://schemas.openxmlformats.org/officeDocument/2006/relationships/hyperlink" Target="https://adilet.zan.kz/kaz/docs/V2200028916" TargetMode="External"/><Relationship Id="rId35" Type="http://schemas.openxmlformats.org/officeDocument/2006/relationships/hyperlink" Target="https://adilet.zan.kz/kaz/docs/V2500035785" TargetMode="External"/><Relationship Id="rId56" Type="http://schemas.openxmlformats.org/officeDocument/2006/relationships/hyperlink" Target="https://adilet.zan.kz/kaz/docs/V2200028916" TargetMode="External"/><Relationship Id="rId77" Type="http://schemas.openxmlformats.org/officeDocument/2006/relationships/hyperlink" Target="https://adilet.zan.kz/kaz/docs/V2500035785" TargetMode="External"/><Relationship Id="rId100" Type="http://schemas.openxmlformats.org/officeDocument/2006/relationships/hyperlink" Target="https://adilet.zan.kz/kaz/docs/V2500035785" TargetMode="External"/><Relationship Id="rId105" Type="http://schemas.openxmlformats.org/officeDocument/2006/relationships/hyperlink" Target="https://adilet.zan.kz/kaz/docs/V2500035785" TargetMode="External"/><Relationship Id="rId8" Type="http://schemas.openxmlformats.org/officeDocument/2006/relationships/hyperlink" Target="https://adilet.zan.kz/kaz/docs/V2400034991" TargetMode="External"/><Relationship Id="rId51" Type="http://schemas.openxmlformats.org/officeDocument/2006/relationships/hyperlink" Target="https://adilet.zan.kz/kaz/docs/V2500035785" TargetMode="External"/><Relationship Id="rId72" Type="http://schemas.openxmlformats.org/officeDocument/2006/relationships/hyperlink" Target="https://adilet.zan.kz/kaz/docs/V2500035785" TargetMode="External"/><Relationship Id="rId93" Type="http://schemas.openxmlformats.org/officeDocument/2006/relationships/hyperlink" Target="https://adilet.zan.kz/kaz/docs/V2500035785" TargetMode="External"/><Relationship Id="rId98" Type="http://schemas.openxmlformats.org/officeDocument/2006/relationships/hyperlink" Target="https://adilet.zan.kz/kaz/docs/V2500035785" TargetMode="External"/><Relationship Id="rId3" Type="http://schemas.openxmlformats.org/officeDocument/2006/relationships/settings" Target="settings.xml"/><Relationship Id="rId25" Type="http://schemas.openxmlformats.org/officeDocument/2006/relationships/hyperlink" Target="https://adilet.zan.kz/kaz/docs/Z070000319_" TargetMode="External"/><Relationship Id="rId46" Type="http://schemas.openxmlformats.org/officeDocument/2006/relationships/hyperlink" Target="https://adilet.zan.kz/kaz/docs/V1500011716" TargetMode="External"/><Relationship Id="rId67" Type="http://schemas.openxmlformats.org/officeDocument/2006/relationships/hyperlink" Target="https://adilet.zan.kz/kaz/docs/V23000317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75</Pages>
  <Words>21308</Words>
  <Characters>121461</Characters>
  <Application>Microsoft Office Word</Application>
  <DocSecurity>0</DocSecurity>
  <Lines>1012</Lines>
  <Paragraphs>284</Paragraphs>
  <ScaleCrop>false</ScaleCrop>
  <Company/>
  <LinksUpToDate>false</LinksUpToDate>
  <CharactersWithSpaces>142485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2026-01-06T16:41:00Z</dcterms:created>
  <dcterms:modified xsi:type="dcterms:W3CDTF">2026-01-07T16:27:00Z</dcterms:modified>
</cp:coreProperties>
</file>